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9B7" w:rsidRDefault="008369B7" w:rsidP="008369B7">
      <w:pPr>
        <w:jc w:val="center"/>
        <w:rPr>
          <w:b/>
          <w:lang w:val="ru-RU"/>
        </w:rPr>
      </w:pPr>
      <w:r>
        <w:rPr>
          <w:b/>
          <w:lang w:val="ru-RU"/>
        </w:rPr>
        <w:t xml:space="preserve">ПАРФЁНОВСКИЙ СЕЛЬСКИЙ СОВЕТ ДЕПУТАТОВ </w:t>
      </w:r>
    </w:p>
    <w:p w:rsidR="008369B7" w:rsidRDefault="008369B7" w:rsidP="008369B7">
      <w:pPr>
        <w:jc w:val="center"/>
        <w:rPr>
          <w:b/>
          <w:lang w:val="ru-RU"/>
        </w:rPr>
      </w:pPr>
      <w:r>
        <w:rPr>
          <w:b/>
          <w:lang w:val="ru-RU"/>
        </w:rPr>
        <w:t>ТОПЧИХИНСКОГО РАЙОНА АЛТАЙСКОГО КРАЯ</w:t>
      </w:r>
    </w:p>
    <w:p w:rsidR="008369B7" w:rsidRDefault="008369B7" w:rsidP="008369B7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</w:rPr>
      </w:pPr>
    </w:p>
    <w:p w:rsidR="008369B7" w:rsidRDefault="008369B7" w:rsidP="008369B7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</w:rPr>
      </w:pPr>
    </w:p>
    <w:p w:rsidR="008369B7" w:rsidRDefault="008369B7" w:rsidP="008369B7">
      <w:pPr>
        <w:pStyle w:val="ConsTitle"/>
        <w:widowControl/>
        <w:ind w:right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8369B7" w:rsidRDefault="008369B7" w:rsidP="008369B7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</w:rPr>
      </w:pPr>
    </w:p>
    <w:p w:rsidR="008369B7" w:rsidRDefault="008369B7" w:rsidP="008369B7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</w:rPr>
      </w:pPr>
    </w:p>
    <w:p w:rsidR="008369B7" w:rsidRDefault="00CF29E0" w:rsidP="008369B7">
      <w:pPr>
        <w:pStyle w:val="ConsTitle"/>
        <w:widowControl/>
        <w:ind w:right="0"/>
        <w:rPr>
          <w:b w:val="0"/>
          <w:sz w:val="24"/>
        </w:rPr>
      </w:pPr>
      <w:r>
        <w:rPr>
          <w:b w:val="0"/>
          <w:sz w:val="24"/>
        </w:rPr>
        <w:t>23.05.</w:t>
      </w:r>
      <w:r w:rsidR="008369B7">
        <w:rPr>
          <w:b w:val="0"/>
          <w:sz w:val="24"/>
        </w:rPr>
        <w:t xml:space="preserve">2012                                                                   </w:t>
      </w:r>
      <w:r>
        <w:rPr>
          <w:b w:val="0"/>
          <w:sz w:val="24"/>
        </w:rPr>
        <w:t xml:space="preserve">                                           № 31</w:t>
      </w:r>
    </w:p>
    <w:p w:rsidR="008369B7" w:rsidRDefault="008369B7" w:rsidP="008369B7">
      <w:pPr>
        <w:pStyle w:val="ConsTitle"/>
        <w:widowControl/>
        <w:ind w:right="0"/>
        <w:jc w:val="center"/>
        <w:rPr>
          <w:sz w:val="18"/>
          <w:szCs w:val="18"/>
        </w:rPr>
      </w:pPr>
      <w:r>
        <w:rPr>
          <w:sz w:val="18"/>
          <w:szCs w:val="18"/>
        </w:rPr>
        <w:t>с</w:t>
      </w:r>
      <w:proofErr w:type="gramStart"/>
      <w:r>
        <w:rPr>
          <w:sz w:val="18"/>
          <w:szCs w:val="18"/>
        </w:rPr>
        <w:t>.П</w:t>
      </w:r>
      <w:proofErr w:type="gramEnd"/>
      <w:r>
        <w:rPr>
          <w:sz w:val="18"/>
          <w:szCs w:val="18"/>
        </w:rPr>
        <w:t>арфёново</w:t>
      </w:r>
    </w:p>
    <w:p w:rsidR="008369B7" w:rsidRDefault="008369B7" w:rsidP="008369B7">
      <w:pPr>
        <w:pStyle w:val="ConsTitle"/>
        <w:widowControl/>
        <w:ind w:right="0"/>
        <w:jc w:val="center"/>
        <w:rPr>
          <w:sz w:val="18"/>
          <w:szCs w:val="18"/>
        </w:rPr>
      </w:pPr>
    </w:p>
    <w:p w:rsidR="008369B7" w:rsidRDefault="008369B7" w:rsidP="008369B7">
      <w:pPr>
        <w:pStyle w:val="ConsTitle"/>
        <w:widowControl/>
        <w:ind w:right="0"/>
        <w:jc w:val="center"/>
        <w:rPr>
          <w:sz w:val="18"/>
          <w:szCs w:val="18"/>
        </w:rPr>
      </w:pPr>
    </w:p>
    <w:p w:rsidR="008369B7" w:rsidRDefault="008369B7" w:rsidP="008369B7">
      <w:pPr>
        <w:ind w:right="524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 утверждении правил благоустройства муниципального образования </w:t>
      </w:r>
      <w:proofErr w:type="spellStart"/>
      <w:r>
        <w:rPr>
          <w:sz w:val="28"/>
          <w:szCs w:val="28"/>
          <w:lang w:val="ru-RU"/>
        </w:rPr>
        <w:t>Парфёновский</w:t>
      </w:r>
      <w:proofErr w:type="spellEnd"/>
      <w:r>
        <w:rPr>
          <w:sz w:val="28"/>
          <w:szCs w:val="28"/>
          <w:lang w:val="ru-RU"/>
        </w:rPr>
        <w:t xml:space="preserve"> сельсовет </w:t>
      </w:r>
      <w:proofErr w:type="spellStart"/>
      <w:r>
        <w:rPr>
          <w:sz w:val="28"/>
          <w:szCs w:val="28"/>
          <w:lang w:val="ru-RU"/>
        </w:rPr>
        <w:t>Топчихинского</w:t>
      </w:r>
      <w:proofErr w:type="spellEnd"/>
      <w:r>
        <w:rPr>
          <w:sz w:val="28"/>
          <w:szCs w:val="28"/>
          <w:lang w:val="ru-RU"/>
        </w:rPr>
        <w:t xml:space="preserve"> района Алтайского края</w:t>
      </w:r>
    </w:p>
    <w:p w:rsidR="008369B7" w:rsidRDefault="008369B7" w:rsidP="008369B7">
      <w:pPr>
        <w:pStyle w:val="ConsTitle"/>
        <w:widowControl/>
        <w:ind w:right="4854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69B7" w:rsidRDefault="008369B7" w:rsidP="008369B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В соответствии с федеральным законом</w:t>
      </w:r>
      <w:r>
        <w:rPr>
          <w:sz w:val="28"/>
          <w:szCs w:val="28"/>
          <w:lang w:val="ru-RU" w:eastAsia="ru-RU"/>
        </w:rPr>
        <w:t xml:space="preserve"> от 06.10.2003 № 131-ФЗ</w:t>
      </w:r>
      <w:r>
        <w:rPr>
          <w:sz w:val="28"/>
          <w:szCs w:val="28"/>
          <w:lang w:val="ru-RU"/>
        </w:rPr>
        <w:t xml:space="preserve"> «Об общих принципах организации местного самоуправления в Российской Федерации», руководствуясь Уставом муницип</w:t>
      </w:r>
      <w:r w:rsidR="0081497B">
        <w:rPr>
          <w:sz w:val="28"/>
          <w:szCs w:val="28"/>
          <w:lang w:val="ru-RU"/>
        </w:rPr>
        <w:t xml:space="preserve">ального образования </w:t>
      </w:r>
      <w:proofErr w:type="spellStart"/>
      <w:r w:rsidR="0081497B">
        <w:rPr>
          <w:sz w:val="28"/>
          <w:szCs w:val="28"/>
          <w:lang w:val="ru-RU"/>
        </w:rPr>
        <w:t>Парфёновский</w:t>
      </w:r>
      <w:proofErr w:type="spellEnd"/>
      <w:r>
        <w:rPr>
          <w:sz w:val="28"/>
          <w:szCs w:val="28"/>
          <w:lang w:val="ru-RU"/>
        </w:rPr>
        <w:t xml:space="preserve"> сельсовет </w:t>
      </w:r>
      <w:proofErr w:type="spellStart"/>
      <w:r>
        <w:rPr>
          <w:sz w:val="28"/>
          <w:szCs w:val="28"/>
          <w:lang w:val="ru-RU"/>
        </w:rPr>
        <w:t>Топчихинского</w:t>
      </w:r>
      <w:proofErr w:type="spellEnd"/>
      <w:r>
        <w:rPr>
          <w:sz w:val="28"/>
          <w:szCs w:val="28"/>
          <w:lang w:val="ru-RU"/>
        </w:rPr>
        <w:t xml:space="preserve"> района Алтайского края, сельский Совет депутатов </w:t>
      </w:r>
      <w:r>
        <w:rPr>
          <w:spacing w:val="40"/>
          <w:sz w:val="28"/>
          <w:szCs w:val="28"/>
          <w:lang w:val="ru-RU"/>
        </w:rPr>
        <w:t>решил:</w:t>
      </w:r>
      <w:r>
        <w:rPr>
          <w:sz w:val="28"/>
          <w:szCs w:val="28"/>
          <w:lang w:val="ru-RU"/>
        </w:rPr>
        <w:t xml:space="preserve">  </w:t>
      </w:r>
    </w:p>
    <w:p w:rsidR="008369B7" w:rsidRDefault="008369B7" w:rsidP="008369B7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69B7" w:rsidRDefault="008369B7" w:rsidP="008369B7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Утвердить прилагаемые правила благоустройства муницип</w:t>
      </w:r>
      <w:r w:rsidR="00D17344">
        <w:rPr>
          <w:rFonts w:ascii="Times New Roman" w:hAnsi="Times New Roman" w:cs="Times New Roman"/>
          <w:b w:val="0"/>
          <w:sz w:val="28"/>
          <w:szCs w:val="28"/>
        </w:rPr>
        <w:t xml:space="preserve">ального образования </w:t>
      </w:r>
      <w:proofErr w:type="spellStart"/>
      <w:r w:rsidR="00D17344">
        <w:rPr>
          <w:rFonts w:ascii="Times New Roman" w:hAnsi="Times New Roman" w:cs="Times New Roman"/>
          <w:b w:val="0"/>
          <w:sz w:val="28"/>
          <w:szCs w:val="28"/>
        </w:rPr>
        <w:t>Парфёновский</w:t>
      </w:r>
      <w:proofErr w:type="spellEnd"/>
      <w:r w:rsidR="00D173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сельсовет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Топчихинского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Алтайского края.</w:t>
      </w:r>
    </w:p>
    <w:p w:rsidR="008369B7" w:rsidRDefault="008369B7" w:rsidP="008369B7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>Признать утрати</w:t>
      </w:r>
      <w:r w:rsidR="00D17344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вшими силу решение </w:t>
      </w:r>
      <w:proofErr w:type="spellStart"/>
      <w:r w:rsidR="00D17344">
        <w:rPr>
          <w:rFonts w:ascii="Times New Roman" w:hAnsi="Times New Roman" w:cs="Times New Roman"/>
          <w:b w:val="0"/>
          <w:sz w:val="28"/>
          <w:szCs w:val="28"/>
          <w:lang w:eastAsia="ru-RU"/>
        </w:rPr>
        <w:t>Парфёновского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r w:rsidR="00D17344">
        <w:rPr>
          <w:rFonts w:ascii="Times New Roman" w:hAnsi="Times New Roman" w:cs="Times New Roman"/>
          <w:b w:val="0"/>
          <w:sz w:val="28"/>
          <w:szCs w:val="28"/>
          <w:lang w:eastAsia="ru-RU"/>
        </w:rPr>
        <w:t>сельского Совета депутатов от 18.05.2005 № 11</w:t>
      </w: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b w:val="0"/>
          <w:sz w:val="28"/>
          <w:szCs w:val="28"/>
        </w:rPr>
        <w:t>О прав</w:t>
      </w:r>
      <w:r w:rsidR="00D17344">
        <w:rPr>
          <w:rFonts w:ascii="Times New Roman" w:hAnsi="Times New Roman" w:cs="Times New Roman"/>
          <w:b w:val="0"/>
          <w:sz w:val="28"/>
          <w:szCs w:val="28"/>
        </w:rPr>
        <w:t>илах благоустройства населенных пунктов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с</w:t>
      </w:r>
      <w:r w:rsidR="007A484D">
        <w:rPr>
          <w:rFonts w:ascii="Times New Roman" w:hAnsi="Times New Roman" w:cs="Times New Roman"/>
          <w:b w:val="0"/>
          <w:sz w:val="28"/>
          <w:szCs w:val="28"/>
        </w:rPr>
        <w:t>ельского поселения «</w:t>
      </w:r>
      <w:proofErr w:type="spellStart"/>
      <w:r w:rsidR="007A484D">
        <w:rPr>
          <w:rFonts w:ascii="Times New Roman" w:hAnsi="Times New Roman" w:cs="Times New Roman"/>
          <w:b w:val="0"/>
          <w:sz w:val="28"/>
          <w:szCs w:val="28"/>
        </w:rPr>
        <w:t>Парфёновский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сельсовет»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Топчихинского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района».</w:t>
      </w:r>
    </w:p>
    <w:p w:rsidR="008369B7" w:rsidRDefault="008369B7" w:rsidP="008369B7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Настоящее решение обнародовать в установленном порядке и разместить на официальном сайте муниципального образования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Топчихинский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район.</w:t>
      </w:r>
    </w:p>
    <w:p w:rsidR="008369B7" w:rsidRDefault="008369B7" w:rsidP="008369B7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исполнением решения возложить на постоянную комис</w:t>
      </w:r>
      <w:r w:rsidR="007A484D">
        <w:rPr>
          <w:rFonts w:ascii="Times New Roman" w:hAnsi="Times New Roman" w:cs="Times New Roman"/>
          <w:b w:val="0"/>
          <w:sz w:val="28"/>
          <w:szCs w:val="28"/>
        </w:rPr>
        <w:t>сию по бюджету, налоговой и социальной политике.</w:t>
      </w:r>
    </w:p>
    <w:p w:rsidR="008369B7" w:rsidRDefault="008369B7" w:rsidP="008369B7">
      <w:pPr>
        <w:pStyle w:val="ConsTitle"/>
        <w:widowControl/>
        <w:ind w:left="705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69B7" w:rsidRDefault="008369B7" w:rsidP="008369B7">
      <w:pPr>
        <w:pStyle w:val="ConsTitle"/>
        <w:widowControl/>
        <w:ind w:left="705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69B7" w:rsidRDefault="008369B7" w:rsidP="008369B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Глава сельсовета                                                                                 </w:t>
      </w:r>
      <w:r w:rsidR="00AE27D5">
        <w:rPr>
          <w:rFonts w:ascii="Times New Roman" w:hAnsi="Times New Roman" w:cs="Times New Roman"/>
          <w:b w:val="0"/>
          <w:sz w:val="28"/>
          <w:szCs w:val="28"/>
        </w:rPr>
        <w:t>В.И.Ткачев</w:t>
      </w:r>
    </w:p>
    <w:p w:rsidR="008369B7" w:rsidRDefault="008369B7" w:rsidP="008369B7">
      <w:pPr>
        <w:jc w:val="center"/>
        <w:rPr>
          <w:sz w:val="28"/>
          <w:szCs w:val="28"/>
          <w:lang w:val="ru-RU"/>
        </w:rPr>
      </w:pPr>
    </w:p>
    <w:p w:rsidR="008369B7" w:rsidRDefault="008369B7" w:rsidP="008369B7">
      <w:pPr>
        <w:jc w:val="center"/>
        <w:rPr>
          <w:sz w:val="28"/>
          <w:szCs w:val="28"/>
          <w:lang w:val="ru-RU"/>
        </w:rPr>
      </w:pPr>
    </w:p>
    <w:p w:rsidR="008369B7" w:rsidRDefault="008369B7" w:rsidP="008369B7">
      <w:pPr>
        <w:jc w:val="center"/>
        <w:rPr>
          <w:sz w:val="28"/>
          <w:szCs w:val="28"/>
          <w:lang w:val="ru-RU"/>
        </w:rPr>
      </w:pPr>
    </w:p>
    <w:p w:rsidR="008369B7" w:rsidRDefault="008369B7" w:rsidP="008369B7">
      <w:pPr>
        <w:jc w:val="center"/>
        <w:rPr>
          <w:sz w:val="28"/>
          <w:szCs w:val="28"/>
          <w:lang w:val="ru-RU"/>
        </w:rPr>
      </w:pPr>
    </w:p>
    <w:p w:rsidR="008369B7" w:rsidRDefault="008369B7" w:rsidP="008369B7">
      <w:pPr>
        <w:jc w:val="center"/>
        <w:rPr>
          <w:sz w:val="28"/>
          <w:szCs w:val="28"/>
          <w:lang w:val="ru-RU"/>
        </w:rPr>
      </w:pPr>
    </w:p>
    <w:p w:rsidR="008369B7" w:rsidRDefault="008369B7" w:rsidP="008369B7">
      <w:pPr>
        <w:jc w:val="center"/>
        <w:rPr>
          <w:sz w:val="28"/>
          <w:szCs w:val="28"/>
          <w:lang w:val="ru-RU"/>
        </w:rPr>
      </w:pPr>
    </w:p>
    <w:p w:rsidR="008369B7" w:rsidRDefault="008369B7" w:rsidP="008369B7">
      <w:pPr>
        <w:jc w:val="center"/>
        <w:rPr>
          <w:sz w:val="28"/>
          <w:szCs w:val="28"/>
          <w:lang w:val="ru-RU"/>
        </w:rPr>
      </w:pPr>
    </w:p>
    <w:p w:rsidR="008369B7" w:rsidRDefault="008369B7" w:rsidP="008369B7">
      <w:pPr>
        <w:jc w:val="center"/>
        <w:rPr>
          <w:sz w:val="28"/>
          <w:szCs w:val="28"/>
          <w:lang w:val="ru-RU"/>
        </w:rPr>
      </w:pPr>
    </w:p>
    <w:p w:rsidR="008369B7" w:rsidRDefault="008369B7" w:rsidP="008369B7">
      <w:pPr>
        <w:jc w:val="center"/>
        <w:rPr>
          <w:sz w:val="28"/>
          <w:szCs w:val="28"/>
          <w:lang w:val="ru-RU"/>
        </w:rPr>
      </w:pPr>
    </w:p>
    <w:p w:rsidR="008369B7" w:rsidRDefault="008369B7" w:rsidP="008369B7">
      <w:pPr>
        <w:jc w:val="center"/>
        <w:rPr>
          <w:sz w:val="28"/>
          <w:szCs w:val="28"/>
          <w:lang w:val="ru-RU"/>
        </w:rPr>
      </w:pPr>
    </w:p>
    <w:p w:rsidR="008369B7" w:rsidRDefault="008369B7" w:rsidP="008369B7">
      <w:pPr>
        <w:ind w:left="567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Утверждены </w:t>
      </w:r>
    </w:p>
    <w:p w:rsidR="008369B7" w:rsidRDefault="008369B7" w:rsidP="008369B7">
      <w:pPr>
        <w:ind w:left="567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решением сельского Совета депутатов</w:t>
      </w:r>
    </w:p>
    <w:p w:rsidR="008369B7" w:rsidRDefault="00CF29E0" w:rsidP="008369B7">
      <w:pPr>
        <w:ind w:left="567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  23.05.2012 № 31</w:t>
      </w:r>
    </w:p>
    <w:p w:rsidR="008369B7" w:rsidRDefault="008369B7" w:rsidP="008369B7">
      <w:pPr>
        <w:rPr>
          <w:sz w:val="28"/>
          <w:szCs w:val="28"/>
          <w:lang w:val="ru-RU"/>
        </w:rPr>
      </w:pPr>
    </w:p>
    <w:p w:rsidR="008369B7" w:rsidRDefault="008369B7" w:rsidP="008369B7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Правила </w:t>
      </w:r>
    </w:p>
    <w:p w:rsidR="008369B7" w:rsidRDefault="008369B7" w:rsidP="008369B7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благоустройства муниципального образования </w:t>
      </w:r>
      <w:proofErr w:type="spellStart"/>
      <w:r w:rsidR="00AE27D5">
        <w:rPr>
          <w:b/>
          <w:sz w:val="28"/>
          <w:szCs w:val="28"/>
          <w:lang w:val="ru-RU"/>
        </w:rPr>
        <w:t>Парфёновский</w:t>
      </w:r>
      <w:proofErr w:type="spellEnd"/>
      <w:r>
        <w:rPr>
          <w:b/>
          <w:sz w:val="28"/>
          <w:szCs w:val="28"/>
          <w:lang w:val="ru-RU"/>
        </w:rPr>
        <w:t xml:space="preserve"> сельсовет </w:t>
      </w:r>
      <w:proofErr w:type="spellStart"/>
      <w:r>
        <w:rPr>
          <w:b/>
          <w:sz w:val="28"/>
          <w:szCs w:val="28"/>
          <w:lang w:val="ru-RU"/>
        </w:rPr>
        <w:t>Топчихинского</w:t>
      </w:r>
      <w:proofErr w:type="spellEnd"/>
      <w:r>
        <w:rPr>
          <w:b/>
          <w:sz w:val="28"/>
          <w:szCs w:val="28"/>
          <w:lang w:val="ru-RU"/>
        </w:rPr>
        <w:t xml:space="preserve"> района Алтайского края</w:t>
      </w:r>
    </w:p>
    <w:p w:rsidR="008369B7" w:rsidRDefault="008369B7" w:rsidP="008369B7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</w:t>
      </w:r>
    </w:p>
    <w:p w:rsidR="008369B7" w:rsidRDefault="008369B7" w:rsidP="008369B7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1. Общие положения</w:t>
      </w:r>
    </w:p>
    <w:p w:rsidR="008369B7" w:rsidRDefault="008369B7" w:rsidP="008369B7">
      <w:pPr>
        <w:jc w:val="center"/>
        <w:rPr>
          <w:b/>
          <w:sz w:val="28"/>
          <w:szCs w:val="28"/>
          <w:lang w:val="ru-RU"/>
        </w:rPr>
      </w:pPr>
    </w:p>
    <w:p w:rsidR="008369B7" w:rsidRDefault="008369B7" w:rsidP="008369B7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1.1. </w:t>
      </w:r>
      <w:proofErr w:type="gramStart"/>
      <w:r>
        <w:rPr>
          <w:sz w:val="28"/>
          <w:szCs w:val="28"/>
          <w:lang w:val="ru-RU" w:eastAsia="ru-RU"/>
        </w:rPr>
        <w:t>Правила благоустройства муницип</w:t>
      </w:r>
      <w:r w:rsidR="00AE27D5">
        <w:rPr>
          <w:sz w:val="28"/>
          <w:szCs w:val="28"/>
          <w:lang w:val="ru-RU" w:eastAsia="ru-RU"/>
        </w:rPr>
        <w:t xml:space="preserve">ального образования </w:t>
      </w:r>
      <w:proofErr w:type="spellStart"/>
      <w:r w:rsidR="00AE27D5">
        <w:rPr>
          <w:sz w:val="28"/>
          <w:szCs w:val="28"/>
          <w:lang w:val="ru-RU" w:eastAsia="ru-RU"/>
        </w:rPr>
        <w:t>Парфёновский</w:t>
      </w:r>
      <w:proofErr w:type="spellEnd"/>
      <w:r w:rsidR="00AE27D5"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 xml:space="preserve"> сельсовет </w:t>
      </w:r>
      <w:proofErr w:type="spellStart"/>
      <w:r>
        <w:rPr>
          <w:sz w:val="28"/>
          <w:szCs w:val="28"/>
          <w:lang w:val="ru-RU" w:eastAsia="ru-RU"/>
        </w:rPr>
        <w:t>Топчихинского</w:t>
      </w:r>
      <w:proofErr w:type="spellEnd"/>
      <w:r>
        <w:rPr>
          <w:sz w:val="28"/>
          <w:szCs w:val="28"/>
          <w:lang w:val="ru-RU" w:eastAsia="ru-RU"/>
        </w:rPr>
        <w:t xml:space="preserve"> района Алтайского края (далее - Правила) в соответствии с действующим законодательством устанавливают порядок организации благоустройства и озе</w:t>
      </w:r>
      <w:r w:rsidR="00AE27D5">
        <w:rPr>
          <w:sz w:val="28"/>
          <w:szCs w:val="28"/>
          <w:lang w:val="ru-RU" w:eastAsia="ru-RU"/>
        </w:rPr>
        <w:t xml:space="preserve">ленения территории </w:t>
      </w:r>
      <w:proofErr w:type="spellStart"/>
      <w:r w:rsidR="00AE27D5">
        <w:rPr>
          <w:sz w:val="28"/>
          <w:szCs w:val="28"/>
          <w:lang w:val="ru-RU" w:eastAsia="ru-RU"/>
        </w:rPr>
        <w:t>Парфёновского</w:t>
      </w:r>
      <w:proofErr w:type="spellEnd"/>
      <w:r w:rsidR="00AE27D5"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 xml:space="preserve"> сельсовета, содержания зеленых насаждений, очистки и уборки сельских территорий и обязательны для исполнения всеми физическими лицами, должностными лицами, индивидуальными предпринимателями и юридическими лицами независимо от их организационно-правовых форм на территории муницип</w:t>
      </w:r>
      <w:r w:rsidR="00AE27D5">
        <w:rPr>
          <w:sz w:val="28"/>
          <w:szCs w:val="28"/>
          <w:lang w:val="ru-RU" w:eastAsia="ru-RU"/>
        </w:rPr>
        <w:t xml:space="preserve">ального образования </w:t>
      </w:r>
      <w:proofErr w:type="spellStart"/>
      <w:r w:rsidR="00AE27D5">
        <w:rPr>
          <w:sz w:val="28"/>
          <w:szCs w:val="28"/>
          <w:lang w:val="ru-RU" w:eastAsia="ru-RU"/>
        </w:rPr>
        <w:t>Парфёновский</w:t>
      </w:r>
      <w:proofErr w:type="spellEnd"/>
      <w:r w:rsidR="00AE27D5"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 xml:space="preserve"> сельсовет </w:t>
      </w:r>
      <w:proofErr w:type="spellStart"/>
      <w:r>
        <w:rPr>
          <w:sz w:val="28"/>
          <w:szCs w:val="28"/>
          <w:lang w:val="ru-RU" w:eastAsia="ru-RU"/>
        </w:rPr>
        <w:t>Топчихинского</w:t>
      </w:r>
      <w:proofErr w:type="spellEnd"/>
      <w:proofErr w:type="gramEnd"/>
      <w:r>
        <w:rPr>
          <w:sz w:val="28"/>
          <w:szCs w:val="28"/>
          <w:lang w:val="ru-RU" w:eastAsia="ru-RU"/>
        </w:rPr>
        <w:t xml:space="preserve"> района Алтай</w:t>
      </w:r>
      <w:r w:rsidR="00AE27D5">
        <w:rPr>
          <w:sz w:val="28"/>
          <w:szCs w:val="28"/>
          <w:lang w:val="ru-RU" w:eastAsia="ru-RU"/>
        </w:rPr>
        <w:t xml:space="preserve">ского края (далее – </w:t>
      </w:r>
      <w:proofErr w:type="spellStart"/>
      <w:r w:rsidR="00AE27D5">
        <w:rPr>
          <w:sz w:val="28"/>
          <w:szCs w:val="28"/>
          <w:lang w:val="ru-RU" w:eastAsia="ru-RU"/>
        </w:rPr>
        <w:t>Парфёновский</w:t>
      </w:r>
      <w:proofErr w:type="spellEnd"/>
      <w:r>
        <w:rPr>
          <w:sz w:val="28"/>
          <w:szCs w:val="28"/>
          <w:lang w:val="ru-RU" w:eastAsia="ru-RU"/>
        </w:rPr>
        <w:t xml:space="preserve"> сельсовет).</w:t>
      </w:r>
    </w:p>
    <w:p w:rsidR="008369B7" w:rsidRDefault="008369B7" w:rsidP="008369B7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1.2. </w:t>
      </w:r>
      <w:proofErr w:type="gramStart"/>
      <w:r>
        <w:rPr>
          <w:sz w:val="28"/>
          <w:szCs w:val="28"/>
          <w:lang w:val="ru-RU"/>
        </w:rPr>
        <w:t>Правила разработаны в соответствии с федеральным законом Российской Федерации от 6 октября 2003 года № 131-ФЗ «Об общих принципах организации местного самоуправления в Российской Федерации», другим действующим законодательством Российской Федерации и Алтайского края, Уставом муницип</w:t>
      </w:r>
      <w:r w:rsidR="00AE27D5">
        <w:rPr>
          <w:sz w:val="28"/>
          <w:szCs w:val="28"/>
          <w:lang w:val="ru-RU"/>
        </w:rPr>
        <w:t xml:space="preserve">ального образования </w:t>
      </w:r>
      <w:proofErr w:type="spellStart"/>
      <w:r w:rsidR="00AE27D5">
        <w:rPr>
          <w:sz w:val="28"/>
          <w:szCs w:val="28"/>
          <w:lang w:val="ru-RU"/>
        </w:rPr>
        <w:t>Парфёновский</w:t>
      </w:r>
      <w:proofErr w:type="spellEnd"/>
      <w:r>
        <w:rPr>
          <w:sz w:val="28"/>
          <w:szCs w:val="28"/>
          <w:lang w:val="ru-RU"/>
        </w:rPr>
        <w:t xml:space="preserve"> сельсовет </w:t>
      </w:r>
      <w:proofErr w:type="spellStart"/>
      <w:r>
        <w:rPr>
          <w:sz w:val="28"/>
          <w:szCs w:val="28"/>
          <w:lang w:val="ru-RU"/>
        </w:rPr>
        <w:t>Топчихинского</w:t>
      </w:r>
      <w:proofErr w:type="spellEnd"/>
      <w:r>
        <w:rPr>
          <w:sz w:val="28"/>
          <w:szCs w:val="28"/>
          <w:lang w:val="ru-RU"/>
        </w:rPr>
        <w:t xml:space="preserve"> района Алтайского края.</w:t>
      </w:r>
      <w:proofErr w:type="gramEnd"/>
    </w:p>
    <w:p w:rsidR="008369B7" w:rsidRPr="00AE27D5" w:rsidRDefault="008369B7" w:rsidP="008369B7">
      <w:pPr>
        <w:pStyle w:val="6"/>
        <w:ind w:firstLine="708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ru-RU"/>
        </w:rPr>
      </w:pPr>
      <w:r w:rsidRPr="00AE27D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>1.3. Задачами Правил являются:</w:t>
      </w:r>
    </w:p>
    <w:p w:rsidR="008369B7" w:rsidRPr="00AE27D5" w:rsidRDefault="008369B7" w:rsidP="008369B7">
      <w:pPr>
        <w:pStyle w:val="6"/>
        <w:ind w:firstLine="708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</w:pPr>
      <w:r w:rsidRPr="00AE27D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>1) установление единого порядка содержания территории  в границах муницип</w:t>
      </w:r>
      <w:r w:rsidR="00AE27D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 xml:space="preserve">ального образования </w:t>
      </w:r>
      <w:proofErr w:type="spellStart"/>
      <w:r w:rsidR="00AE27D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>Парфёновский</w:t>
      </w:r>
      <w:proofErr w:type="spellEnd"/>
      <w:r w:rsidRPr="00AE27D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 xml:space="preserve"> сельсовет;</w:t>
      </w:r>
    </w:p>
    <w:p w:rsidR="008369B7" w:rsidRPr="00AE27D5" w:rsidRDefault="008369B7" w:rsidP="008369B7">
      <w:pPr>
        <w:pStyle w:val="6"/>
        <w:ind w:firstLine="708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</w:pPr>
      <w:r w:rsidRPr="00AE27D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>2) привлечение физических и юридических лиц к осуществлению мероприятий по содержанию территории муницип</w:t>
      </w:r>
      <w:r w:rsidR="00AE27D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 xml:space="preserve">ального образования </w:t>
      </w:r>
      <w:proofErr w:type="spellStart"/>
      <w:r w:rsidR="00AE27D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>Парфёновский</w:t>
      </w:r>
      <w:proofErr w:type="spellEnd"/>
      <w:r w:rsidRPr="00AE27D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 xml:space="preserve"> сельсовет;</w:t>
      </w:r>
    </w:p>
    <w:p w:rsidR="008369B7" w:rsidRPr="00AE27D5" w:rsidRDefault="008369B7" w:rsidP="008369B7">
      <w:pPr>
        <w:pStyle w:val="6"/>
        <w:ind w:firstLine="708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</w:pPr>
      <w:r w:rsidRPr="00AE27D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>3) повышение ответственности физических и юридических лиц за соблюдение чистоты и порядка в муниципальном об</w:t>
      </w:r>
      <w:r w:rsidR="00AE27D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 xml:space="preserve">разовании </w:t>
      </w:r>
      <w:proofErr w:type="spellStart"/>
      <w:r w:rsidR="00AE27D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>Парфёновский</w:t>
      </w:r>
      <w:proofErr w:type="spellEnd"/>
      <w:r w:rsidR="00AE27D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 xml:space="preserve"> </w:t>
      </w:r>
      <w:r w:rsidRPr="00AE27D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 xml:space="preserve"> сельсовет.</w:t>
      </w:r>
    </w:p>
    <w:p w:rsidR="008369B7" w:rsidRDefault="008369B7" w:rsidP="008369B7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1.4.  В настоящих Правилах используются следующие понятия:</w:t>
      </w:r>
    </w:p>
    <w:p w:rsidR="008369B7" w:rsidRDefault="008369B7" w:rsidP="008369B7">
      <w:pPr>
        <w:ind w:firstLine="708"/>
        <w:jc w:val="both"/>
        <w:rPr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>Благоустройство территории</w:t>
      </w:r>
      <w:r>
        <w:rPr>
          <w:sz w:val="28"/>
          <w:szCs w:val="28"/>
          <w:lang w:val="ru-RU" w:eastAsia="ru-RU"/>
        </w:rPr>
        <w:t xml:space="preserve"> - комплекс мероприятий по инженерной подготовке и обеспечению безопасности, озеленению, устройству покрытий, освещению, размещению малых архитектурных форм и объектов монументального искусства.</w:t>
      </w:r>
    </w:p>
    <w:p w:rsidR="008369B7" w:rsidRDefault="008369B7" w:rsidP="008369B7">
      <w:pPr>
        <w:ind w:firstLine="708"/>
        <w:jc w:val="both"/>
        <w:rPr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lastRenderedPageBreak/>
        <w:t>Уборка территорий</w:t>
      </w:r>
      <w:r>
        <w:rPr>
          <w:sz w:val="28"/>
          <w:szCs w:val="28"/>
          <w:lang w:val="ru-RU" w:eastAsia="ru-RU"/>
        </w:rPr>
        <w:t xml:space="preserve"> - вид деятельности, связанный со сбором, вывозом в специально отведенные места отходов производства и потребления, другого мусора, снега, а также иные мероприятия, направленные на обеспечение экологического и санитарно-эпидемиологического благополучия населения и охрану окружающей среды.</w:t>
      </w:r>
    </w:p>
    <w:p w:rsidR="008369B7" w:rsidRDefault="008369B7" w:rsidP="008369B7">
      <w:pPr>
        <w:ind w:firstLine="70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Озеленение - элемент благоустройства и ландшафтной организации территории, обеспечивающий формирование среды муниципального образования с активным использованием растительных компонентов, а также поддержание ранее созданной или изначально существующей природной среды на территории муниципального образования.</w:t>
      </w:r>
    </w:p>
    <w:p w:rsidR="008369B7" w:rsidRDefault="008369B7" w:rsidP="008369B7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Дорога - проезжая часть, предполагающая наличие осевых, резервных полос и знаков регулирования движения транспорта.</w:t>
      </w:r>
    </w:p>
    <w:p w:rsidR="008369B7" w:rsidRDefault="008369B7" w:rsidP="008369B7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Тротуар - пешеходная зона, имеющая асфальтобетонное или другое покрытие, вдоль улиц и проездов, укрепленная бортовым камнем шириной не менее 1,5 метра.</w:t>
      </w:r>
    </w:p>
    <w:p w:rsidR="008369B7" w:rsidRDefault="008369B7" w:rsidP="008369B7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Газон - элемент благоустройства, включающий в себя посадки травы, цветников, деревьев и кустарников.</w:t>
      </w:r>
    </w:p>
    <w:p w:rsidR="008369B7" w:rsidRDefault="008369B7" w:rsidP="008369B7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Улица - комплекс сооружений в виде проезжей части, тротуаров, газонов и других элементов благоустройства.</w:t>
      </w:r>
    </w:p>
    <w:p w:rsidR="008369B7" w:rsidRDefault="008369B7" w:rsidP="008369B7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Пешеходная дорожка - дорога, предназначенная для пропуска пешеходов.</w:t>
      </w:r>
    </w:p>
    <w:p w:rsidR="008369B7" w:rsidRDefault="008369B7" w:rsidP="008369B7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Площадь – большая территория, расположенная в центре населенного пункта, на пересечении нескольких дорог и улиц, имеет твердое покрытие (асфальтобетонное, плитка и.т.д.). Предполагает наличие разнообразных архитектурных форм, мемориального комплекса, является местом отдыха, проведения массовых мероприятий.</w:t>
      </w:r>
    </w:p>
    <w:p w:rsidR="008369B7" w:rsidRDefault="008369B7" w:rsidP="008369B7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Повреждение зеленых насаждений – причинение вреда кроне, стволу, ветвям, древесно-кустарниковых растений, их корневой системе, повреждение надземной части и корневой системы травянистых растений, не влекущие прекращение роста. Повреждением является механическое повреждение ветвей, корневой системы, нарушение целостности коры, нарушение целостности живого надпочвенного покрова, загрязнение зеленых насаждений либо почвы в корневой зоне вредными веществами.</w:t>
      </w:r>
    </w:p>
    <w:p w:rsidR="008369B7" w:rsidRDefault="008369B7" w:rsidP="008369B7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Повреждение зеленых насаждений является правонарушением, влекущим применение мер административного воздействия.</w:t>
      </w:r>
    </w:p>
    <w:p w:rsidR="008369B7" w:rsidRDefault="008369B7" w:rsidP="008369B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Лесопарки - участки зеленых насаждений, предназначенные для активного и пассивного отдыха населения.</w:t>
      </w:r>
    </w:p>
    <w:p w:rsidR="008369B7" w:rsidRDefault="008369B7" w:rsidP="008369B7">
      <w:pPr>
        <w:rPr>
          <w:sz w:val="28"/>
          <w:szCs w:val="28"/>
          <w:lang w:val="ru-RU"/>
        </w:rPr>
      </w:pPr>
    </w:p>
    <w:p w:rsidR="008369B7" w:rsidRDefault="008369B7" w:rsidP="008369B7">
      <w:pPr>
        <w:jc w:val="center"/>
        <w:outlineLvl w:val="2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2. Уборка территории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eastAsia="ru-RU"/>
        </w:rPr>
        <w:t>     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2.1. Физические и юридические лица, независимо от их организационно-правовых форм, обязаны обеспечивать своевременную и качественную очистку и уборку принадлежащих им на праве собственности или ином вещном праве земельных участков и прилегающих территорий в соответствии с действующим законодательством, </w:t>
      </w:r>
      <w:r>
        <w:rPr>
          <w:sz w:val="28"/>
          <w:szCs w:val="28"/>
          <w:lang w:val="ru-RU"/>
        </w:rPr>
        <w:t>настоящими Правилами</w:t>
      </w:r>
      <w:r>
        <w:rPr>
          <w:sz w:val="28"/>
          <w:szCs w:val="28"/>
          <w:lang w:val="ru-RU" w:eastAsia="ru-RU"/>
        </w:rPr>
        <w:t xml:space="preserve">. 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Организация уборки иных территорий осуществляе</w:t>
      </w:r>
      <w:r w:rsidR="00AE27D5">
        <w:rPr>
          <w:sz w:val="28"/>
          <w:szCs w:val="28"/>
          <w:lang w:val="ru-RU" w:eastAsia="ru-RU"/>
        </w:rPr>
        <w:t xml:space="preserve">тся Администрацией </w:t>
      </w:r>
      <w:proofErr w:type="spellStart"/>
      <w:r w:rsidR="00AE27D5">
        <w:rPr>
          <w:sz w:val="28"/>
          <w:szCs w:val="28"/>
          <w:lang w:val="ru-RU" w:eastAsia="ru-RU"/>
        </w:rPr>
        <w:t>Парфёновского</w:t>
      </w:r>
      <w:proofErr w:type="spellEnd"/>
      <w:r w:rsidR="00AE27D5"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 xml:space="preserve"> сельсовета </w:t>
      </w:r>
      <w:proofErr w:type="spellStart"/>
      <w:r>
        <w:rPr>
          <w:sz w:val="28"/>
          <w:szCs w:val="28"/>
          <w:lang w:val="ru-RU" w:eastAsia="ru-RU"/>
        </w:rPr>
        <w:t>Топчихинского</w:t>
      </w:r>
      <w:proofErr w:type="spellEnd"/>
      <w:r>
        <w:rPr>
          <w:sz w:val="28"/>
          <w:szCs w:val="28"/>
          <w:lang w:val="ru-RU" w:eastAsia="ru-RU"/>
        </w:rPr>
        <w:t xml:space="preserve"> района Алтайского края (далее – Администрация сельсовета) по соглашению со специализированной организацией в пределах средств, предусмотренных на эти цели в бюджете муниципального образования.</w:t>
      </w:r>
      <w:r>
        <w:rPr>
          <w:sz w:val="28"/>
          <w:szCs w:val="28"/>
          <w:lang w:eastAsia="ru-RU"/>
        </w:rPr>
        <w:t>    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2.2. Промышленные организации обязаны создавать защитные зеленые полосы, ограждать жилые зоны от производственных сооружений, благоустраивать и содержать в исправности и чистоте выезды из организации и строек на дороги и улицы.</w:t>
      </w:r>
    </w:p>
    <w:p w:rsidR="008369B7" w:rsidRDefault="00AE27D5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2.3. На территории </w:t>
      </w:r>
      <w:proofErr w:type="spellStart"/>
      <w:r>
        <w:rPr>
          <w:sz w:val="28"/>
          <w:szCs w:val="28"/>
          <w:lang w:val="ru-RU" w:eastAsia="ru-RU"/>
        </w:rPr>
        <w:t>Парфёновского</w:t>
      </w:r>
      <w:proofErr w:type="spellEnd"/>
      <w:r w:rsidR="008369B7">
        <w:rPr>
          <w:sz w:val="28"/>
          <w:szCs w:val="28"/>
          <w:lang w:val="ru-RU" w:eastAsia="ru-RU"/>
        </w:rPr>
        <w:t xml:space="preserve"> сельсовета запрещается накапливать и размещать отходы производства и потребления в несанкционированных местах.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Лица, разместившие отходы производства и потребления в несанкционированных местах, обязаны за свой счет произвести уборку и очистку данной территории, а при необходимости - рекультивацию земельного участка.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В случае невозможности установления лиц, разместивших отходы производства и потребления на несанкционированных свалках, удаление отходов производства и потребления и рекультивация территорий свалок производится  за счет лиц, обязанных обеспечивать уборку данной территории в соответствии с пунктом 2.1 Правил. 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2.4. Сбор и вывоз отходов производства и потребления осуществляется по контейнерной или бестарной системе в установленном порядке.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2.5. На территории </w:t>
      </w:r>
      <w:r w:rsidR="00001C2E">
        <w:rPr>
          <w:sz w:val="28"/>
          <w:szCs w:val="28"/>
          <w:lang w:val="ru-RU" w:eastAsia="ru-RU"/>
        </w:rPr>
        <w:t xml:space="preserve">общего пользования </w:t>
      </w:r>
      <w:proofErr w:type="spellStart"/>
      <w:r w:rsidR="00001C2E">
        <w:rPr>
          <w:sz w:val="28"/>
          <w:szCs w:val="28"/>
          <w:lang w:val="ru-RU" w:eastAsia="ru-RU"/>
        </w:rPr>
        <w:t>Парфёновского</w:t>
      </w:r>
      <w:proofErr w:type="spellEnd"/>
      <w:r>
        <w:rPr>
          <w:sz w:val="28"/>
          <w:szCs w:val="28"/>
          <w:lang w:val="ru-RU" w:eastAsia="ru-RU"/>
        </w:rPr>
        <w:t xml:space="preserve"> сельсовета  запрещено сжигать отходы производства и потребления.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2.6. Организация уборки те</w:t>
      </w:r>
      <w:r w:rsidR="00001C2E">
        <w:rPr>
          <w:sz w:val="28"/>
          <w:szCs w:val="28"/>
          <w:lang w:val="ru-RU" w:eastAsia="ru-RU"/>
        </w:rPr>
        <w:t xml:space="preserve">рриторий </w:t>
      </w:r>
      <w:proofErr w:type="spellStart"/>
      <w:r w:rsidR="00001C2E">
        <w:rPr>
          <w:sz w:val="28"/>
          <w:szCs w:val="28"/>
          <w:lang w:val="ru-RU" w:eastAsia="ru-RU"/>
        </w:rPr>
        <w:t>Парфёновского</w:t>
      </w:r>
      <w:proofErr w:type="spellEnd"/>
      <w:r>
        <w:rPr>
          <w:sz w:val="28"/>
          <w:szCs w:val="28"/>
          <w:lang w:val="ru-RU" w:eastAsia="ru-RU"/>
        </w:rPr>
        <w:t xml:space="preserve"> сельсовета осуществляется  на  основании  показателей нормативных объемов образования отходов и их производителей.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2.7. Вывоз бытовых отходов производства и потребления из жилых домов, организаций торговли и общественного питания, культуры, детских и лечебных заведений осуществляется указанными организациями и домовладельцами, а также иными производителями отходов производства и потребления самостоятельно либо на основании договоров со специализированными организациями.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Вывоз отходов, образовавшихся во время ремонта, осуществляется в специально отведенные для этого места лицами, производившими этот ремонт, самостоятельно.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Запрещено складирование отходов, образовавшихся во время ремонта, в места временного хранения отходов.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2.8. Для сбора отходов производства и потребления физических и юридических лиц, указанных в пункте 2.1 настоящих правил рекомендуется организовать место временного хранения отходов и осуществлять его уборку и техническое обслуживание.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Разрешение на размещение мест временного хранения отходов дает Администрация сельсовета.</w:t>
      </w:r>
      <w:r>
        <w:rPr>
          <w:sz w:val="28"/>
          <w:szCs w:val="28"/>
          <w:lang w:eastAsia="ru-RU"/>
        </w:rPr>
        <w:t>     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2.9. В случае</w:t>
      </w:r>
      <w:proofErr w:type="gramStart"/>
      <w:r>
        <w:rPr>
          <w:sz w:val="28"/>
          <w:szCs w:val="28"/>
          <w:lang w:val="ru-RU" w:eastAsia="ru-RU"/>
        </w:rPr>
        <w:t>,</w:t>
      </w:r>
      <w:proofErr w:type="gramEnd"/>
      <w:r>
        <w:rPr>
          <w:sz w:val="28"/>
          <w:szCs w:val="28"/>
          <w:lang w:val="ru-RU" w:eastAsia="ru-RU"/>
        </w:rPr>
        <w:t xml:space="preserve"> если производитель отходов, осуществляющий свою бытовую и хозяйственную деятельность на земельном участке, в жилом или нежилом помещении на основании договора аренды или иного соглашения с собственником, не организовал сбор, вывоз и утилизацию отходов самостоятельно, обязанности по сбору, вывозу и утилизации отходов данного производителя отходов следует возлагать на собственника, вышеперечисленных объектов недвижимости, ответственного за уборку территорий в соответствии с </w:t>
      </w:r>
      <w:r>
        <w:rPr>
          <w:sz w:val="28"/>
          <w:szCs w:val="28"/>
          <w:lang w:val="ru-RU"/>
        </w:rPr>
        <w:t>настоящими Правилами.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2.10. Для предотвращения засорения улиц, площадей, и других общественных мест отходами производства и потребления рекомендуется устанавливать специально предназначенные для временного хранения отходов емкости малого размера (урны, баки).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Установку емкостей для временного хранения отходов производства и потребления и их очистка осуществляется лицами, ответственными за уборку соответствующих территорий в соответствии с </w:t>
      </w:r>
      <w:r>
        <w:rPr>
          <w:sz w:val="28"/>
          <w:szCs w:val="28"/>
          <w:lang w:val="ru-RU"/>
        </w:rPr>
        <w:t>пунктом 2.1 настоящих правил.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Урны (баки) следует содержать в исправном и опрятном состоянии, очищать по мере накопления мусора и не реже одного раза в месяц промывать и дезинфицировать.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2.11. Удаление с контейнерной площадки и прилегающей к ней территории отходов производства и потребления, высыпавшихся при выгрузке из контейнеров в </w:t>
      </w:r>
      <w:proofErr w:type="spellStart"/>
      <w:r>
        <w:rPr>
          <w:sz w:val="28"/>
          <w:szCs w:val="28"/>
          <w:lang w:val="ru-RU" w:eastAsia="ru-RU"/>
        </w:rPr>
        <w:t>мусоровозный</w:t>
      </w:r>
      <w:proofErr w:type="spellEnd"/>
      <w:r>
        <w:rPr>
          <w:sz w:val="28"/>
          <w:szCs w:val="28"/>
          <w:lang w:val="ru-RU" w:eastAsia="ru-RU"/>
        </w:rPr>
        <w:t xml:space="preserve"> транспорт, производится работниками организации, осуществляющей вывоз отходов.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2.12. Вывоз отходов осуществляется способами, исключающими возможность их потери при перевозке, создания аварийной ситуации, причинения транспортируемыми отходами вреда здоровью людей и окружающей среде.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Вывоз опасных отходов осуществляется организациями, имеющими лицензию, в соответствии с требованиями законодательства Российской Федерации.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eastAsia="ru-RU"/>
        </w:rPr>
        <w:t> </w:t>
      </w:r>
      <w:r>
        <w:rPr>
          <w:sz w:val="28"/>
          <w:szCs w:val="28"/>
          <w:lang w:val="ru-RU" w:eastAsia="ru-RU"/>
        </w:rPr>
        <w:t>2.13. При уборке в ночное время необходимо принимать меры, предупреждающие шум.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2.14. Уборка и очистка автобусных остановок производится организациями, в обязанность которых входит уборка территорий улиц, на которых расположены эти остановки.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Уборка и очистка остановок, на которых расположены некапитальные объекты торговли, осуществляется владельцами некапитальных объектов торговли в границах, прилегающих территорий, если иное не установлено договорами аренды земельного участка, безвозмездного срочного пользования земельным участком, пожизненного наследуемого владения.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2.15. </w:t>
      </w:r>
      <w:r>
        <w:rPr>
          <w:sz w:val="28"/>
          <w:szCs w:val="28"/>
          <w:lang w:val="ru-RU"/>
        </w:rPr>
        <w:t xml:space="preserve">Своевременная уборка уличных и дворовых территорий, парков и скверов, содержание их в образцовой чистоте является непосредственной обязанностью всех домовладельцев и лиц, проживающих в частных  и многоэтажных жилых домах, предприятий, учреждений, организаций, </w:t>
      </w:r>
      <w:r>
        <w:rPr>
          <w:sz w:val="28"/>
          <w:szCs w:val="28"/>
          <w:lang w:val="ru-RU"/>
        </w:rPr>
        <w:lastRenderedPageBreak/>
        <w:t>независимо от их ведомственной подчиненности и организационно-правовых форм в пределах занимаемой и прилегающей территории.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>Граница прилегающей территории  определяется:</w:t>
      </w:r>
      <w:r>
        <w:rPr>
          <w:sz w:val="28"/>
          <w:szCs w:val="28"/>
          <w:lang w:val="ru-RU"/>
        </w:rPr>
        <w:t xml:space="preserve"> 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на улицах с двухсторонней застройкой по длине занимаемого участка, по ширине - до оси проезжей части улицы;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на улицах с односторонней застройкой по длине занимаемого участка, а по ширине - на всю ширину улицы, включая противоположный тротуар и 5 метров за тротуаром; 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на дорогах, подходах и подъездных путях к промышленным организациям, а также к жилым зонам, карьерам, гаражам, складам и земельным участкам - по всей длине дороги, включая 5-метровую зеленую зону;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на строительных площадках - территория не менее 15 метров от ограждения стройки по всему периметру;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для некапитальных объектов торговли, общественного питания и бытового обслуживания населения - в радиусе не менее 10 метров.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2.16. Эксплуатация и содержание в надлежащем санитарно-техническом состоянии водоразборных колонок, в том числе их очистку от мусора, льда и снега, а также обеспечение безопасных подходов к ним возлагается на организации, в чьей собственности находятся колонки.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2.17. Организация работы по очистке и уборке территории рынков и прилегающих к ним территорий возлагается на администрацию рынка в соответствии с действующими санитарными нормами и правилами торговли на рынках.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2.18. Содержание и уборка площадей, скверов и прилегающих к ним тротуаров, проездов и газонов осуществляется специализированными организациями по озеленению  по соглашению с Администрацией сельсовета за счет средств, предусмотренных в бюджете муниципального образования на соответствующий финансовый год на эти цели.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2.19. Содержание и уборка садов, газонов, зеленых насаждений, находящихся в собственности организаций, собственников помещений либо на прилегающих территориях, производится силами и средствами этих организаций, собственников помещений самостоятельно или по договорам со специализированными организациями под контролем Администрации сельсовета.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2.20. Уборка мостов, пешеходных переходов, прилегающих к ним территорий, а также содержание коллекторов, труб ливневой канализации и </w:t>
      </w:r>
      <w:proofErr w:type="spellStart"/>
      <w:r>
        <w:rPr>
          <w:sz w:val="28"/>
          <w:szCs w:val="28"/>
          <w:lang w:val="ru-RU" w:eastAsia="ru-RU"/>
        </w:rPr>
        <w:t>дождеприемных</w:t>
      </w:r>
      <w:proofErr w:type="spellEnd"/>
      <w:r>
        <w:rPr>
          <w:sz w:val="28"/>
          <w:szCs w:val="28"/>
          <w:lang w:val="ru-RU" w:eastAsia="ru-RU"/>
        </w:rPr>
        <w:t xml:space="preserve"> колодцев производится организациями, обслуживающим данные объекты.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2.21. В жилых зданиях, не имеющих канализации, предусматриваются  утепленные выгребные ямы для совместного сбора туалетных и помойных нечистот с непроницаемым дном, стенками и крышками с решетками, препятствующими попаданию крупных предметов в яму.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Запрещена установка устройств наливных помоек, разлив помоев и нечистот за территорией домов и улиц, вынос отходов производства и потребления на уличные проезды.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2.22. Жидкие нечистоты вывозятся  по договорам или разовым заявкам организациям, имеющим специальный транспорт.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2.23. Собственники помещений обеспечивают подъезды непосредственно к мусоросборникам и выгребным ямам.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2.24. Очистка и уборка водосточных канав, лотков, труб, </w:t>
      </w:r>
      <w:proofErr w:type="gramStart"/>
      <w:r>
        <w:rPr>
          <w:sz w:val="28"/>
          <w:szCs w:val="28"/>
          <w:lang w:val="ru-RU" w:eastAsia="ru-RU"/>
        </w:rPr>
        <w:t>дренажей, предназначенных для отвода поверхностных и грунтовых вод из дворов рекомендуется</w:t>
      </w:r>
      <w:proofErr w:type="gramEnd"/>
      <w:r>
        <w:rPr>
          <w:sz w:val="28"/>
          <w:szCs w:val="28"/>
          <w:lang w:val="ru-RU" w:eastAsia="ru-RU"/>
        </w:rPr>
        <w:t xml:space="preserve"> производить лицам, указанным в </w:t>
      </w:r>
      <w:r>
        <w:rPr>
          <w:sz w:val="28"/>
          <w:szCs w:val="28"/>
          <w:lang w:val="ru-RU"/>
        </w:rPr>
        <w:t>пункте 2.1. Настоящих правил.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2.25. Слив воды на тротуары, газоны, проезжую часть дороги не допускается, а при производстве аварийных работ слив воды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2.26. Вывоз пищевых отходов осуществляется с территории ежедневно. Остальной мусор вывозится систематически, по мере накопления, но не реже одного раза в три дня, а в периоды года с температурой выше 14 градусов - ежедневно.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2.27. Содержание и эксплуатация санкционированных мест хранения отходов производства и потребления осуществляется в установленном порядке.</w:t>
      </w:r>
    </w:p>
    <w:p w:rsidR="008369B7" w:rsidRDefault="00E50FDB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2.28</w:t>
      </w:r>
      <w:r w:rsidR="008369B7">
        <w:rPr>
          <w:sz w:val="28"/>
          <w:szCs w:val="28"/>
          <w:lang w:val="ru-RU" w:eastAsia="ru-RU"/>
        </w:rPr>
        <w:t>. Уборка и очистка территорий, отведенных для размещения и эксплуатации линий электропередач, водопроводных и тепловых сетей, осуществляется силами и средствами организаций, эксплуатирующих указанные сети и линии электропередач. В случае</w:t>
      </w:r>
      <w:proofErr w:type="gramStart"/>
      <w:r w:rsidR="008369B7">
        <w:rPr>
          <w:sz w:val="28"/>
          <w:szCs w:val="28"/>
          <w:lang w:val="ru-RU" w:eastAsia="ru-RU"/>
        </w:rPr>
        <w:t>,</w:t>
      </w:r>
      <w:proofErr w:type="gramEnd"/>
      <w:r w:rsidR="008369B7">
        <w:rPr>
          <w:sz w:val="28"/>
          <w:szCs w:val="28"/>
          <w:lang w:val="ru-RU" w:eastAsia="ru-RU"/>
        </w:rPr>
        <w:t xml:space="preserve"> если указанные в данном пункте сети являются бесхозяйными, уборку и очистку территорий рекомендуется осуществлять организацией, с которой заключен договор об обеспечении сохранности и эксплуатации бесхозяйного имущества.</w:t>
      </w:r>
    </w:p>
    <w:p w:rsidR="008369B7" w:rsidRDefault="00E50FDB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2.29</w:t>
      </w:r>
      <w:r w:rsidR="008369B7">
        <w:rPr>
          <w:sz w:val="28"/>
          <w:szCs w:val="28"/>
          <w:lang w:val="ru-RU" w:eastAsia="ru-RU"/>
        </w:rPr>
        <w:t>. При очистке смотровых колодцев, подземных коммуникаций грунт, мусор, нечистоты рекомендуется складировать в специальную тару с немедленной вывозкой силами организаций, занимающихся очистными работами. Складирование нечистот на проезжую часть улиц, тротуары и газоны запрещено.</w:t>
      </w:r>
    </w:p>
    <w:p w:rsidR="008369B7" w:rsidRDefault="00E50FDB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2.30</w:t>
      </w:r>
      <w:r w:rsidR="008369B7">
        <w:rPr>
          <w:sz w:val="28"/>
          <w:szCs w:val="28"/>
          <w:lang w:val="ru-RU" w:eastAsia="ru-RU"/>
        </w:rPr>
        <w:t>. Сбор брошенных на улицах предметов, создающих помехи дорожному движению, возлагается на организации, обслуживающие данные объекты.</w:t>
      </w:r>
    </w:p>
    <w:p w:rsidR="008369B7" w:rsidRDefault="00E50FDB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2.31</w:t>
      </w:r>
      <w:r w:rsidR="008369B7">
        <w:rPr>
          <w:sz w:val="28"/>
          <w:szCs w:val="28"/>
          <w:lang w:val="ru-RU" w:eastAsia="ru-RU"/>
        </w:rPr>
        <w:t>. Администрация сельсовета может на добровольной основе привлекать граждан для выполнения работ по уборке, благоустройству и озеленению территории</w:t>
      </w:r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Парфёновского</w:t>
      </w:r>
      <w:proofErr w:type="spellEnd"/>
      <w:r w:rsidR="008369B7">
        <w:rPr>
          <w:sz w:val="28"/>
          <w:szCs w:val="28"/>
          <w:lang w:val="ru-RU" w:eastAsia="ru-RU"/>
        </w:rPr>
        <w:t xml:space="preserve"> сельсовета.</w:t>
      </w:r>
    </w:p>
    <w:p w:rsidR="008369B7" w:rsidRPr="00E50FDB" w:rsidRDefault="008369B7" w:rsidP="00E50FDB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Привлечение граждан к выполнению работ по уборке, благоустройству и озе</w:t>
      </w:r>
      <w:r w:rsidR="00E50FDB">
        <w:rPr>
          <w:sz w:val="28"/>
          <w:szCs w:val="28"/>
          <w:lang w:val="ru-RU" w:eastAsia="ru-RU"/>
        </w:rPr>
        <w:t xml:space="preserve">ленению территории </w:t>
      </w:r>
      <w:proofErr w:type="spellStart"/>
      <w:r w:rsidR="00E50FDB">
        <w:rPr>
          <w:sz w:val="28"/>
          <w:szCs w:val="28"/>
          <w:lang w:val="ru-RU" w:eastAsia="ru-RU"/>
        </w:rPr>
        <w:t>Парфёновского</w:t>
      </w:r>
      <w:proofErr w:type="spellEnd"/>
      <w:r>
        <w:rPr>
          <w:sz w:val="28"/>
          <w:szCs w:val="28"/>
          <w:lang w:val="ru-RU" w:eastAsia="ru-RU"/>
        </w:rPr>
        <w:t xml:space="preserve"> сельсовета следует осуществлять на основании постано</w:t>
      </w:r>
      <w:r w:rsidR="00E50FDB">
        <w:rPr>
          <w:sz w:val="28"/>
          <w:szCs w:val="28"/>
          <w:lang w:val="ru-RU" w:eastAsia="ru-RU"/>
        </w:rPr>
        <w:t>вления Администрации сельсовета</w:t>
      </w:r>
    </w:p>
    <w:p w:rsidR="008369B7" w:rsidRDefault="008369B7" w:rsidP="008369B7">
      <w:pPr>
        <w:ind w:firstLine="709"/>
        <w:jc w:val="both"/>
        <w:outlineLvl w:val="2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lastRenderedPageBreak/>
        <w:t xml:space="preserve">      </w:t>
      </w:r>
    </w:p>
    <w:p w:rsidR="008369B7" w:rsidRDefault="008369B7" w:rsidP="008369B7">
      <w:pPr>
        <w:jc w:val="center"/>
        <w:outlineLvl w:val="2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3. Особенности уборки территории в весенне-летний период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3.1. Весенне-летняя уборка территории производится  с 15 апреля по 15 октября и предусматривает </w:t>
      </w:r>
      <w:proofErr w:type="gramStart"/>
      <w:r>
        <w:rPr>
          <w:sz w:val="28"/>
          <w:szCs w:val="28"/>
          <w:lang w:val="ru-RU" w:eastAsia="ru-RU"/>
        </w:rPr>
        <w:t>полив</w:t>
      </w:r>
      <w:proofErr w:type="gramEnd"/>
      <w:r>
        <w:rPr>
          <w:sz w:val="28"/>
          <w:szCs w:val="28"/>
          <w:lang w:val="ru-RU" w:eastAsia="ru-RU"/>
        </w:rPr>
        <w:t xml:space="preserve"> и подметание проезжей части улиц, тротуаров, площадей.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В зависимости от климатических условий постановлением Администрации сельсовета период весенне-летней уборки может быть изменен.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3.2. Полив зеленых насаждений и газонов производится силами организаций и собственниками помещений.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3.3. Подметание тротуаров и площадей производится с 23 часов до 7 часов утра, а влажное подметание проезжей части улиц производится по мере необходимости с 9 часов утра до 21 часа.</w:t>
      </w:r>
    </w:p>
    <w:p w:rsidR="008369B7" w:rsidRDefault="008369B7" w:rsidP="008369B7">
      <w:pPr>
        <w:jc w:val="center"/>
        <w:rPr>
          <w:sz w:val="28"/>
          <w:szCs w:val="28"/>
          <w:lang w:val="ru-RU"/>
        </w:rPr>
      </w:pPr>
    </w:p>
    <w:p w:rsidR="008369B7" w:rsidRDefault="008369B7" w:rsidP="008369B7">
      <w:pPr>
        <w:jc w:val="center"/>
        <w:outlineLvl w:val="2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4. Особенности уборки территории в осенне-зимний период</w:t>
      </w:r>
    </w:p>
    <w:p w:rsidR="008369B7" w:rsidRDefault="008369B7" w:rsidP="008369B7">
      <w:pPr>
        <w:ind w:firstLine="709"/>
        <w:jc w:val="both"/>
        <w:outlineLvl w:val="2"/>
        <w:rPr>
          <w:b/>
          <w:bCs/>
          <w:sz w:val="28"/>
          <w:szCs w:val="28"/>
          <w:lang w:val="ru-RU" w:eastAsia="ru-RU"/>
        </w:rPr>
      </w:pP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eastAsia="ru-RU"/>
        </w:rPr>
        <w:t> </w:t>
      </w:r>
      <w:r>
        <w:rPr>
          <w:sz w:val="28"/>
          <w:szCs w:val="28"/>
          <w:lang w:val="ru-RU" w:eastAsia="ru-RU"/>
        </w:rPr>
        <w:t>4.1. Осенне-зимняя уборка территории  проводится  с  15 октября по 15  апреля и должна предусматривать уборку и вывоз мусора, снега и льда, грязи, посыпку улиц песком с примесью хлоридов.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В зависимости от климатических условий постановлением Администрации сельсовета период осенне-зимней уборки может быть изменен.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4.2. Укладка свежевыпавшего снега в валы и кучи временно разрешена на всех улицах, площадях, бульварах и скверах с последующей вывозкой.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4.3. В зависимости от ширины улицы и характера движения на ней валы укладываются либо по обеим сторонам проезжей части, либо с одной стороны проезжей части вдоль тротуара с оставлением необходимых проходов и проездов.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4.4. Посыпка песком с примесью хлоридов, начинается немедленно с начала снегопада или появления гололеда.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eastAsia="ru-RU"/>
        </w:rPr>
        <w:t> </w:t>
      </w:r>
      <w:r>
        <w:rPr>
          <w:sz w:val="28"/>
          <w:szCs w:val="28"/>
          <w:lang w:val="ru-RU" w:eastAsia="ru-RU"/>
        </w:rPr>
        <w:t>В первую очередь при гололеде посыпаются спуски, подъемы, перекрестки, места остановок общественного транспорта, пешеходные переходы.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Тротуары посыпаются сухим песком без хлоридов.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4.5. Очистка от снега крыш и удаление сосулек производиться с обеспечением следующих мер безопасности: 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назначение дежурных;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ограждение тротуаров;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оснащение страховочным оборудованием лиц, работающих на высоте.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Снег, сброшенный с крыш, немедленно вывозится.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eastAsia="ru-RU"/>
        </w:rPr>
        <w:t> </w:t>
      </w:r>
      <w:r>
        <w:rPr>
          <w:sz w:val="28"/>
          <w:szCs w:val="28"/>
          <w:lang w:val="ru-RU" w:eastAsia="ru-RU"/>
        </w:rPr>
        <w:t>На проездах, убираемых специализированными организациями, снег сбрасывается с крыш до вывозки снега, сметенного с дорожных покрытий, и укладывается в общий вал.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4.6. Все тротуары, дворы, лотки проезжей части улиц, площадей, рыночные площади и другие участки с асфальтовым покрытием очищаются от снега и обледенелого наката под скребок и посыпаются  песком до 8 часов утра.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4.7. Вывоз снега разрешается только на специально отведенные места отвала. 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Места отвала снега обеспечиваются удобными подъездами, необходимыми механизмами для складирования снега.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4.8. Уборка и вывозка снега и льда с улиц, площадей, мостов, плотин, начинается немедленно с начала снегопада и производится, в первую очередь, с автобусных трасс, мостов, плотин для обеспечения бесперебойного движения транспорта во избежание наката.</w:t>
      </w:r>
      <w:r>
        <w:rPr>
          <w:sz w:val="28"/>
          <w:szCs w:val="28"/>
          <w:lang w:eastAsia="ru-RU"/>
        </w:rPr>
        <w:t>  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4.9. При уборке улиц, проездов, площадей специализированными организациями, лицами, указанными в пункте 2.1 Правил после прохождения снегоочистительной техники обеспечивается уборка </w:t>
      </w:r>
      <w:proofErr w:type="spellStart"/>
      <w:r>
        <w:rPr>
          <w:sz w:val="28"/>
          <w:szCs w:val="28"/>
          <w:lang w:val="ru-RU" w:eastAsia="ru-RU"/>
        </w:rPr>
        <w:t>прибордюрных</w:t>
      </w:r>
      <w:proofErr w:type="spellEnd"/>
      <w:r>
        <w:rPr>
          <w:sz w:val="28"/>
          <w:szCs w:val="28"/>
          <w:lang w:val="ru-RU" w:eastAsia="ru-RU"/>
        </w:rPr>
        <w:t xml:space="preserve"> лотков и расчистка въездов, пешеходных переходов, как со стороны строений, так и с противоположной стороны проезда, если там нет других строений.</w:t>
      </w:r>
    </w:p>
    <w:p w:rsidR="008369B7" w:rsidRDefault="008369B7" w:rsidP="008369B7">
      <w:pPr>
        <w:rPr>
          <w:sz w:val="28"/>
          <w:szCs w:val="28"/>
          <w:lang w:val="ru-RU"/>
        </w:rPr>
      </w:pPr>
    </w:p>
    <w:p w:rsidR="008369B7" w:rsidRDefault="008369B7" w:rsidP="008369B7">
      <w:pPr>
        <w:jc w:val="center"/>
        <w:outlineLvl w:val="2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5. Порядок содержания элементов благоустройства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eastAsia="ru-RU"/>
        </w:rPr>
        <w:t>     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5.1. Общие требования к содержанию элементов благоустройства.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5.1.1. Содержание элементов благоустройства, включая работы по восстановлению и ремонту памятников, мемориалов, осуществляется физическими и (или) юридическими лицами, независимо от их организационно-правовых форм, владеющими соответствующими элементами благоустройства на праве собственности, хозяйственного ведения, оперативного управления, либо на основании соглашений с собственником или лицом, уполномоченным собственником.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Физическим и юридическим лицам следует осуществлять организацию содержания элементов благоустройства, расположенных на прилегающих территориях.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Организацию содержания иных элементов благоустройства следует осуществлять Администрации сельсовета по соглашениям со специализированными организациями в пределах средств, предусмотренных на эти цели в бюджете муниципального образования.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5.1.2. Строительство и установку оград, заборов, газонных и тротуарных ограждений, киосков, палаток, павильонов, ларьков, стендов для объявлений и других устройств осуществляется в порядке, установленном законодательством Российской Федерации, субъекта Российской Федерации, нормативным</w:t>
      </w:r>
      <w:r w:rsidR="00E50FDB">
        <w:rPr>
          <w:sz w:val="28"/>
          <w:szCs w:val="28"/>
          <w:lang w:val="ru-RU" w:eastAsia="ru-RU"/>
        </w:rPr>
        <w:t xml:space="preserve">и правовыми актами </w:t>
      </w:r>
      <w:proofErr w:type="spellStart"/>
      <w:r w:rsidR="00E50FDB">
        <w:rPr>
          <w:sz w:val="28"/>
          <w:szCs w:val="28"/>
          <w:lang w:val="ru-RU" w:eastAsia="ru-RU"/>
        </w:rPr>
        <w:t>Парфёновского</w:t>
      </w:r>
      <w:proofErr w:type="spellEnd"/>
      <w:r>
        <w:rPr>
          <w:sz w:val="28"/>
          <w:szCs w:val="28"/>
          <w:lang w:val="ru-RU" w:eastAsia="ru-RU"/>
        </w:rPr>
        <w:t xml:space="preserve"> сельсовета. </w:t>
      </w:r>
      <w:r>
        <w:rPr>
          <w:sz w:val="28"/>
          <w:szCs w:val="28"/>
          <w:lang w:eastAsia="ru-RU"/>
        </w:rPr>
        <w:t>     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5.1.3. Строительные площадки ограждаются по всему периметру плотным забором. В ограждениях предусматривается минимальное количество проездов.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Проезды, по мере возможности, должны выходить на второстепенные улицы и оборудоваться шлагбаумами или воротами.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5.2. Световые вывески, реклама и витрины.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5.2.1. Установку всякого рода вывесок разрешается только после согласования эскизов с Администрацией сельсовета.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5.2.2. Организации, эксплуатирующие световые рекламы и вывески, должны ежедневно включать их с наступлением темного времени суток и выключать не ранее времени отключения уличного освещения, но не позднее наступления светового дня, обеспечивать своевременную замену перегоревших </w:t>
      </w:r>
      <w:proofErr w:type="spellStart"/>
      <w:r>
        <w:rPr>
          <w:sz w:val="28"/>
          <w:szCs w:val="28"/>
          <w:lang w:val="ru-RU" w:eastAsia="ru-RU"/>
        </w:rPr>
        <w:t>газосветовых</w:t>
      </w:r>
      <w:proofErr w:type="spellEnd"/>
      <w:r>
        <w:rPr>
          <w:sz w:val="28"/>
          <w:szCs w:val="28"/>
          <w:lang w:val="ru-RU" w:eastAsia="ru-RU"/>
        </w:rPr>
        <w:t xml:space="preserve"> трубок и электроламп.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5.2.3. Витрины оборудуются специальными осветительными приборами.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5.2.4. Расклейка газет, афиш, плакатов и  различного рода объявлений  разрешается только на специально установленных стендах.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5.2.5. Очистку от объявлений опор электросетей, уличного освещения, цоколя зданий, заборов и других сооружений осуществляется организациями, эксплуатирующие данные объекты.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5.3. Строительство, установка и содержание малых архитектурных форм.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5.3.1. Физическим и юридическим лицам при содержании малых архитектурных форм, производить их ремонт и окраску, согласовывая колеры с Администрацией сельсовета.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5.3.2. </w:t>
      </w:r>
      <w:proofErr w:type="gramStart"/>
      <w:r>
        <w:rPr>
          <w:sz w:val="28"/>
          <w:szCs w:val="28"/>
          <w:lang w:val="ru-RU" w:eastAsia="ru-RU"/>
        </w:rPr>
        <w:t>Окраска  киосков, павильонов, палаток, тележек, лотков, столиков, заборов, газонных ограждений и ограждений тротуаров, павильонов ожидания транспорта, телефонных кабин, спортивных сооружений, стендов для афиш и объявлений и иных стендов, рекламных тумб, указателей остановок транспорта и переходов, скамеек производится не реже одного раза в год.</w:t>
      </w:r>
      <w:proofErr w:type="gramEnd"/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5.3.3. Окраска каменных, железобетонных и металлических ограждений фонарей уличного освещения, опор, трансформаторных будок и киосков, металлических ворот жилых, общественных и промышленных зданий производится не реже одного раза в два года, а ремонт - по мере необходимости.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5.4. Ремонт и содержание зданий и сооружений.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5.4.1. Эксплуатацию зданий и сооружений, их ремонт производится в соответствии с установленными правилами и нормами технической эксплуатации.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5.4.2. Текущий и капитальный ремонт, окраска фасадов зданий и сооружений производится  в зависимости от их технического состояния собственниками зданий и сооружений либо по соглашению с собственником и иными лицами.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5.4.3. Всякие изменения фасадов зданий, связанные с ликвидацией или изменением отдельных деталей, а также устройство новых и реконструкция существующих оконных и дверных проемов, выходящих на главный фасад, следует производить по согласованию с Администрацией сельсовета.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5.4.4. Запрещено самовольное возведение капитальных хозяйственных и вспомогательных построек (дровяных сараев, будок, гаражей, голубятен, и т.п.) без получения соответствующего разрешения Администрации сельсовета.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Строения на приусадебном участке, возведенные без полученного в установленном порядке разрешения, или с отступлениями от схемы планировочной организации земельного участка, являются объектами самовольного строительства.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5.4.5. Запрещено  производить какие-либо изменения балконов, лоджий, развешивать ковры, одежду, белье на балконах и окнах наружных фасадов зданий, выходящих на улицу, а также загромождать их разными предметами домашнего обихода.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5.4.6. Запрещено  загромождение и засорение дворовых территорий металлическим ломом, строительным и бытовым мусором, домашней утварью и другими материалами.</w:t>
      </w:r>
      <w:r>
        <w:rPr>
          <w:sz w:val="28"/>
          <w:szCs w:val="28"/>
          <w:lang w:eastAsia="ru-RU"/>
        </w:rPr>
        <w:t>  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5.4.7.  Обязательна установка указателей на зданиях с обозначением наименования улицы и номерных знаков домов, утвержденного образца, а на угловых домах - названия пересекающихся улиц.</w:t>
      </w:r>
    </w:p>
    <w:p w:rsidR="008369B7" w:rsidRDefault="008369B7" w:rsidP="008369B7">
      <w:pPr>
        <w:ind w:firstLine="709"/>
        <w:jc w:val="both"/>
        <w:outlineLvl w:val="2"/>
        <w:rPr>
          <w:b/>
          <w:bCs/>
          <w:sz w:val="28"/>
          <w:szCs w:val="28"/>
          <w:lang w:val="ru-RU" w:eastAsia="ru-RU"/>
        </w:rPr>
      </w:pPr>
    </w:p>
    <w:p w:rsidR="008369B7" w:rsidRDefault="008369B7" w:rsidP="008369B7">
      <w:pPr>
        <w:jc w:val="center"/>
        <w:outlineLvl w:val="2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6. Озеленение территории и содержание зеленых насажде</w:t>
      </w:r>
      <w:r w:rsidR="00E50FDB">
        <w:rPr>
          <w:b/>
          <w:bCs/>
          <w:sz w:val="28"/>
          <w:szCs w:val="28"/>
          <w:lang w:val="ru-RU" w:eastAsia="ru-RU"/>
        </w:rPr>
        <w:t xml:space="preserve">ний  на территории </w:t>
      </w:r>
      <w:proofErr w:type="spellStart"/>
      <w:r w:rsidR="00E50FDB">
        <w:rPr>
          <w:b/>
          <w:bCs/>
          <w:sz w:val="28"/>
          <w:szCs w:val="28"/>
          <w:lang w:val="ru-RU" w:eastAsia="ru-RU"/>
        </w:rPr>
        <w:t>Парфёновского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сельсовета</w:t>
      </w:r>
    </w:p>
    <w:p w:rsidR="008369B7" w:rsidRDefault="008369B7" w:rsidP="008369B7">
      <w:pPr>
        <w:ind w:firstLine="709"/>
        <w:jc w:val="both"/>
        <w:outlineLvl w:val="2"/>
        <w:rPr>
          <w:b/>
          <w:bCs/>
          <w:sz w:val="28"/>
          <w:szCs w:val="28"/>
          <w:lang w:val="ru-RU" w:eastAsia="ru-RU"/>
        </w:rPr>
      </w:pP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6.1. Озеленение территории, работы по содержанию и восстановлению зеленых зон осуществляется </w:t>
      </w:r>
      <w:proofErr w:type="gramStart"/>
      <w:r>
        <w:rPr>
          <w:sz w:val="28"/>
          <w:szCs w:val="28"/>
          <w:lang w:val="ru-RU" w:eastAsia="ru-RU"/>
        </w:rPr>
        <w:t>специализированными</w:t>
      </w:r>
      <w:proofErr w:type="gramEnd"/>
      <w:r>
        <w:rPr>
          <w:sz w:val="28"/>
          <w:szCs w:val="28"/>
          <w:lang w:val="ru-RU" w:eastAsia="ru-RU"/>
        </w:rPr>
        <w:t xml:space="preserve"> организациям по договорам с Администрацией сельсовета в пределах средств, предусмотренных в бюджете муниципального образования на эти цели.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6.2. Физическими и юридическими лицами, в собственности или в пользовании которых находятся земельные участки, обеспечивается содержание и сохранность зеленых насаждений, находящихся на этих участках, а также на прилегающих территориях.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6.3. Новые посадки деревьев и кустарников на территории улиц, площадей, газонов цветочное оформление газонов и  улиц,  а также капитальный ремонт и реконструкция объектов ландшафтной архитектуры производится только по проектам, согласованным с Администрацией сельсовета.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6.4. Лица, указанные в пунктах 6.1. и 6.2. Правил </w:t>
      </w:r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 w:eastAsia="ru-RU"/>
        </w:rPr>
        <w:t>обязаны</w:t>
      </w:r>
      <w:proofErr w:type="gramEnd"/>
      <w:r>
        <w:rPr>
          <w:sz w:val="28"/>
          <w:szCs w:val="28"/>
          <w:lang w:val="ru-RU" w:eastAsia="ru-RU"/>
        </w:rPr>
        <w:t>: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eastAsia="ru-RU"/>
        </w:rPr>
        <w:t> </w:t>
      </w:r>
      <w:r>
        <w:rPr>
          <w:sz w:val="28"/>
          <w:szCs w:val="28"/>
          <w:lang w:val="ru-RU" w:eastAsia="ru-RU"/>
        </w:rPr>
        <w:t>- обеспечить своевременное проведение всех необходимых агротехнических мероприятий (полив, рыхление, обрезка, сушка, борьба с вредителями и болезнями растений, скашивание травы);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осуществлять обрезку и вырубку сухостоя и аварийных деревьев, вырезку сухих и поломанных сучьев и вырезку веток, ограничивающих видимость технических средств регулирования дорожного движения;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доводить до сведения Администрации сельсовета обо всех случаях массового появления вредителей и болезней и принимать меры борьбы с ними, производить замазку ран и дупел на деревьях;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- проводить своевременный ремонт ограждений зеленых насаждений.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6.5. На площадях зеленых насаждений запрещено: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ходить и лежать в молодых лесных посадках;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ломать деревья, кустарники, сучья и ветви, срывать листья и цветы, сбивать и собирать плоды;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разбивать палатки и разводить костры;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засорять газоны, цветники, дорожки и водоемы;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портить скульптуры, скамейки, ограды;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добывать из деревьев сок, делать надрезы, надписи, приклеивать к деревьям объявления, номерные знаки, всякого рода указатели, провода и забивать в деревья крючки и гвозди для подвешивания гамаков, качелей, веревок, сушить белье на ветвях;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eastAsia="ru-RU"/>
        </w:rPr>
        <w:t> </w:t>
      </w:r>
      <w:r>
        <w:rPr>
          <w:sz w:val="28"/>
          <w:szCs w:val="28"/>
          <w:lang w:val="ru-RU" w:eastAsia="ru-RU"/>
        </w:rPr>
        <w:t>- ездить на велосипедах, мотоциклах, лошадях, тракторах и автомашинах;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</w:t>
      </w:r>
      <w:r>
        <w:rPr>
          <w:sz w:val="28"/>
          <w:szCs w:val="28"/>
          <w:lang w:val="ru-RU"/>
        </w:rPr>
        <w:t>заправлять, мыть, ремонтировать автомобили и другие транспортные средства</w:t>
      </w:r>
      <w:r>
        <w:rPr>
          <w:sz w:val="28"/>
          <w:szCs w:val="28"/>
          <w:lang w:val="ru-RU" w:eastAsia="ru-RU"/>
        </w:rPr>
        <w:t xml:space="preserve">, стирать белье, а также купать животных в водоемах, </w:t>
      </w:r>
      <w:r>
        <w:rPr>
          <w:sz w:val="28"/>
          <w:szCs w:val="28"/>
          <w:lang w:val="ru-RU"/>
        </w:rPr>
        <w:t>на берегах рек, озер и искусственных водоемов, тротуарах и в зеленой зоне, а также у водопроводных колонок, колодцев, родников;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парковать автотранспортные средства на газонах;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пасти скот;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устраивать ледяные катки и снежные горки, кататься на лыжах, коньках, санях, организовывать игры, танцы, за исключением мест, отведенных для этих целей;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производить строительные и ремонтные работы без ограждений насаждений щитами, гарантирующими защиту их от повреждений;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обнажать корни деревьев на расстоянии ближе 1,5 м от ствола и засыпать шейки деревьев землей или строительным мусором;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складировать на территории зеленых насаждений материалы, а также устраивать на прилегающих территориях склады материалов, способствующие распространению вредителей зеленых насаждений;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устраивать свалки мусора, снега и льда, сбрасывать снег с крыш на участках, имеющих зеленые насаждения, без принятия мер, обеспечивающих сохранность деревьев и кустарников;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добывать растительную землю, песок и производить другие раскопки;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выгуливать и отпускать с поводка собак на территориях зеленых насаждений;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сжигать листву и мусор на территории общего пользования.</w:t>
      </w:r>
      <w:r>
        <w:rPr>
          <w:sz w:val="28"/>
          <w:szCs w:val="28"/>
          <w:lang w:eastAsia="ru-RU"/>
        </w:rPr>
        <w:t>     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6.6. Запрещена  самовольная вырубка деревьев и кустарников.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6.7. Снос крупномерных деревьев и кустарников, попадающих в зону застройки или прокладки подземных коммуникаций, установки высоковольтных линий и других соо</w:t>
      </w:r>
      <w:r w:rsidR="00E50FDB">
        <w:rPr>
          <w:sz w:val="28"/>
          <w:szCs w:val="28"/>
          <w:lang w:val="ru-RU" w:eastAsia="ru-RU"/>
        </w:rPr>
        <w:t xml:space="preserve">ружений в границах </w:t>
      </w:r>
      <w:proofErr w:type="spellStart"/>
      <w:r w:rsidR="00E50FDB">
        <w:rPr>
          <w:sz w:val="28"/>
          <w:szCs w:val="28"/>
          <w:lang w:val="ru-RU" w:eastAsia="ru-RU"/>
        </w:rPr>
        <w:t>Парфёновского</w:t>
      </w:r>
      <w:proofErr w:type="spellEnd"/>
      <w:r>
        <w:rPr>
          <w:sz w:val="28"/>
          <w:szCs w:val="28"/>
          <w:lang w:val="ru-RU" w:eastAsia="ru-RU"/>
        </w:rPr>
        <w:t xml:space="preserve"> сельсовета, производится только по письменному разрешению Администрации сельсовета.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6.8. За вынужденный снос крупномерных деревьев и кустарников, связанных с застройкой или прокладкой подземных коммуникаций, берется восстановительная стоимость.</w:t>
      </w:r>
      <w:r>
        <w:rPr>
          <w:sz w:val="28"/>
          <w:szCs w:val="28"/>
          <w:lang w:eastAsia="ru-RU"/>
        </w:rPr>
        <w:t> 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Если указанные насаждения подлежат пересадке, она производится без уплаты восстановительной стоимости.</w:t>
      </w:r>
    </w:p>
    <w:p w:rsidR="008369B7" w:rsidRDefault="008369B7" w:rsidP="008369B7">
      <w:pPr>
        <w:ind w:firstLine="709"/>
        <w:jc w:val="both"/>
        <w:rPr>
          <w:rFonts w:eastAsia="Calibri"/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>6.9. Выдача разрешения на снос деревьев и кустарников производится после оплаты восстановительной стоимости. Восстановительная стоимость зеленых насаждений  за</w:t>
      </w:r>
      <w:r w:rsidR="00E50FDB">
        <w:rPr>
          <w:sz w:val="28"/>
          <w:szCs w:val="28"/>
          <w:lang w:val="ru-RU" w:eastAsia="ru-RU"/>
        </w:rPr>
        <w:t xml:space="preserve">числяется в бюджет </w:t>
      </w:r>
      <w:proofErr w:type="spellStart"/>
      <w:r w:rsidR="00E50FDB">
        <w:rPr>
          <w:sz w:val="28"/>
          <w:szCs w:val="28"/>
          <w:lang w:val="ru-RU" w:eastAsia="ru-RU"/>
        </w:rPr>
        <w:t>Парфёновского</w:t>
      </w:r>
      <w:proofErr w:type="spellEnd"/>
      <w:r>
        <w:rPr>
          <w:sz w:val="28"/>
          <w:szCs w:val="28"/>
          <w:lang w:val="ru-RU" w:eastAsia="ru-RU"/>
        </w:rPr>
        <w:t xml:space="preserve"> сельсовета.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6.10. За всякое повреждение или самовольную вырубку зеленых насаждений, а также за непринятие мер охраны и халатное отношение к зеленым насаждениям с виновных взимается восстановительная стоимость поврежденных или уничтоженных насаждений.</w:t>
      </w:r>
      <w:r>
        <w:rPr>
          <w:sz w:val="28"/>
          <w:szCs w:val="28"/>
          <w:lang w:eastAsia="ru-RU"/>
        </w:rPr>
        <w:t>  </w:t>
      </w:r>
    </w:p>
    <w:p w:rsidR="008369B7" w:rsidRDefault="00E50FDB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6.11. Оценка</w:t>
      </w:r>
      <w:r w:rsidR="008369B7">
        <w:rPr>
          <w:sz w:val="28"/>
          <w:szCs w:val="28"/>
          <w:lang w:val="ru-RU" w:eastAsia="ru-RU"/>
        </w:rPr>
        <w:t xml:space="preserve"> стоимости плодово-ягодных насаждений и садов, принадлежащих гражданам и попадающих в зону строительства жилых и </w:t>
      </w:r>
      <w:r>
        <w:rPr>
          <w:sz w:val="28"/>
          <w:szCs w:val="28"/>
          <w:lang w:val="ru-RU" w:eastAsia="ru-RU"/>
        </w:rPr>
        <w:t>промышленных зданий, производит</w:t>
      </w:r>
      <w:r w:rsidR="008369B7">
        <w:rPr>
          <w:sz w:val="28"/>
          <w:szCs w:val="28"/>
          <w:lang w:val="ru-RU" w:eastAsia="ru-RU"/>
        </w:rPr>
        <w:t>ся Администрацией сельсовета.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6.12. За незаконную вырубку или повреждение деревьев на территории сельских лесов виновным лицам следует возмещать убытки.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6.13. Учет, содержание, клеймение, снос, обрезку, пересадку деревьев и кустарников производится силами и средствами специализированной организации.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Если установлено, что гибель деревьев произошла по вине отдельных граждан или должностных лиц, то размер восстановительной стоимости определяется по ценам на здоровые деревья.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6.14. При обнаружении признаков повреждения деревьев лицам, ответственным за сохранность зеленых насаждений, следует немедленно поставить в известность Администрацию сельсовета для принятия необходимых мер.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6.15. Разрешение на вырубку сухостоя выдается Администрацией сельсовета.</w:t>
      </w:r>
      <w:r>
        <w:rPr>
          <w:sz w:val="28"/>
          <w:szCs w:val="28"/>
          <w:lang w:eastAsia="ru-RU"/>
        </w:rPr>
        <w:t>     </w:t>
      </w:r>
    </w:p>
    <w:p w:rsidR="008369B7" w:rsidRDefault="008369B7" w:rsidP="008369B7">
      <w:pPr>
        <w:ind w:firstLine="709"/>
        <w:jc w:val="both"/>
        <w:outlineLvl w:val="2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6.16. Снос деревьев, кроме ценных пород деревьев, и кустарников в зоне индивидуальной застройки осуществляется собственниками земельных участков самостоятельно за счет собственных средств.</w:t>
      </w:r>
    </w:p>
    <w:p w:rsidR="008369B7" w:rsidRDefault="008369B7" w:rsidP="008369B7">
      <w:pPr>
        <w:ind w:firstLine="709"/>
        <w:jc w:val="both"/>
        <w:outlineLvl w:val="2"/>
        <w:rPr>
          <w:sz w:val="28"/>
          <w:szCs w:val="28"/>
          <w:lang w:val="ru-RU" w:eastAsia="ru-RU"/>
        </w:rPr>
      </w:pPr>
    </w:p>
    <w:p w:rsidR="008369B7" w:rsidRDefault="008369B7" w:rsidP="008369B7">
      <w:pPr>
        <w:jc w:val="center"/>
        <w:outlineLvl w:val="2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7. Содержание и  эксплуатация дорог, парков5ки и хранения транспортных средств и техники</w:t>
      </w:r>
    </w:p>
    <w:p w:rsidR="008369B7" w:rsidRDefault="008369B7" w:rsidP="008369B7">
      <w:pPr>
        <w:ind w:firstLine="709"/>
        <w:jc w:val="center"/>
        <w:outlineLvl w:val="2"/>
        <w:rPr>
          <w:sz w:val="28"/>
          <w:szCs w:val="28"/>
          <w:lang w:val="ru-RU" w:eastAsia="ru-RU"/>
        </w:rPr>
      </w:pP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7.1. С целью сохранения дорожных покр</w:t>
      </w:r>
      <w:r w:rsidR="00E50FDB">
        <w:rPr>
          <w:sz w:val="28"/>
          <w:szCs w:val="28"/>
          <w:lang w:val="ru-RU" w:eastAsia="ru-RU"/>
        </w:rPr>
        <w:t xml:space="preserve">ытий на территории </w:t>
      </w:r>
      <w:proofErr w:type="spellStart"/>
      <w:r w:rsidR="00E50FDB">
        <w:rPr>
          <w:sz w:val="28"/>
          <w:szCs w:val="28"/>
          <w:lang w:val="ru-RU" w:eastAsia="ru-RU"/>
        </w:rPr>
        <w:t>Парфёновского</w:t>
      </w:r>
      <w:proofErr w:type="spellEnd"/>
      <w:r>
        <w:rPr>
          <w:sz w:val="28"/>
          <w:szCs w:val="28"/>
          <w:lang w:val="ru-RU" w:eastAsia="ru-RU"/>
        </w:rPr>
        <w:t xml:space="preserve"> сельсовета запрещено: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подвоз груза волоком;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сбрасывание при погрузочно-разгрузочных работах на улицах рельсов, бревен, железных балок, труб, кирпича, других тяжелых предметов и складирование их;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перегон  по улицам машин на гусеничном ходу;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>- движение и стоянка большегрузного транспорта на пешеходных дорожках, тротуарах.</w:t>
      </w:r>
      <w:r>
        <w:rPr>
          <w:sz w:val="28"/>
          <w:szCs w:val="28"/>
          <w:lang w:val="ru-RU"/>
        </w:rPr>
        <w:t xml:space="preserve"> Запрещается заезжать на тротуары, бордюры, газоны, а </w:t>
      </w:r>
      <w:r>
        <w:rPr>
          <w:sz w:val="28"/>
          <w:szCs w:val="28"/>
          <w:lang w:val="ru-RU"/>
        </w:rPr>
        <w:lastRenderedPageBreak/>
        <w:t>также мыть транспортные средства у водопроводных колонок, колодцев, теплотрасс, на газонах, берегах рек, прудов, озер и других поверхностных водоемов.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7.2. Специализированным организациям рекомендуется производить уборку территорий муниципальных образований на основании соглашений с лицами, указанными в пункте 2.1. настоящих Правил.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7.3. </w:t>
      </w:r>
      <w:proofErr w:type="gramStart"/>
      <w:r>
        <w:rPr>
          <w:sz w:val="28"/>
          <w:szCs w:val="28"/>
          <w:lang w:val="ru-RU" w:eastAsia="ru-RU"/>
        </w:rPr>
        <w:t>Текущий и капитальный ремонт, содержание, строительство и реконструкция автомобильных дорог общего пользования, мостов, тротуаров и иных транспортных инженерных соо</w:t>
      </w:r>
      <w:r w:rsidR="00F157A4">
        <w:rPr>
          <w:sz w:val="28"/>
          <w:szCs w:val="28"/>
          <w:lang w:val="ru-RU" w:eastAsia="ru-RU"/>
        </w:rPr>
        <w:t xml:space="preserve">ружений в границах </w:t>
      </w:r>
      <w:proofErr w:type="spellStart"/>
      <w:r w:rsidR="00F157A4">
        <w:rPr>
          <w:sz w:val="28"/>
          <w:szCs w:val="28"/>
          <w:lang w:val="ru-RU" w:eastAsia="ru-RU"/>
        </w:rPr>
        <w:t>Парфёновского</w:t>
      </w:r>
      <w:proofErr w:type="spellEnd"/>
      <w:r>
        <w:rPr>
          <w:sz w:val="28"/>
          <w:szCs w:val="28"/>
          <w:lang w:val="ru-RU" w:eastAsia="ru-RU"/>
        </w:rPr>
        <w:t xml:space="preserve"> сельсовета  (за исключением автомобильных дорог общего пользования, мостов и иных транспортных инженерных сооружений федерального и регионального и районного   значения) осуществляется специализированными организациями по договорам с Администрацией сельсовета  в соответствии с планом капитальных вложений.</w:t>
      </w:r>
      <w:proofErr w:type="gramEnd"/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7.4. Эксплуатацию, текущий и капитальный ремонт, дорожных знаков, разметки и иных объектов обеспечения безопасности уличного движения рекомендуется осуществлять специализированными организациями по договорам с Администрацией сельсовета.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7.5. Организациям, в ведении которых находятся подземные сети, следует регулярно следить за тем, чтобы крышки люков коммуникаций всегда находились на уровне дорожного покрытия, содержались постоянно в исправном состоянии и закрытыми.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Крышки люков, колодцев, расположенных на проезжей части улиц и тротуаров, в случае их повреждения или разрушения следует немедленно огородить и в течение 6 часов восстановить организациями, в ведении которых находятся коммуникации.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7.6. Запрещается складирование строительных материалов, узлов автомобилей, сельскохозяйственной техники, разных металлоизделий и других предметов, а также постановка техники на территории улиц, в местах общего пользования, на площадях зеленых насаждений, в других неустановленных для складирования и стоянки местах. 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Сбор брошенных на улицах, проездах, площадях, обочинах узлов автомобилей, сельскохозяйственной техники, металлоконструкций, труб, разных металлоизделий и других предметов, создающих помехи движению или нарушающих санитарный порядок на улицах возлагается на виновных лиц. К выполнению работ могут привлекаться другие организации по договору с сельской администрацией с последующим восстановлением затрат лицом, допустившим подобное правонарушение.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Хранение и стоянка транспортных средств, в т.ч. сельскохозяйственной техники,  на придомовых 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территориях допускается в предусмотренных для этой цели местах, содержание которых (а также подъездных путей к ним) осуществляется владельцами транспортных средств или лицами, к которым прибывают транспортные средства, и должны обеспечивать беспрепятственное продвижение уборочной и специальной техники.</w:t>
      </w:r>
      <w:proofErr w:type="gramEnd"/>
    </w:p>
    <w:p w:rsidR="008369B7" w:rsidRDefault="008369B7" w:rsidP="008369B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Площадки для хранения транспортных средств, в т.ч. сельскохозяйственной техники, должны иметь железобетонное, бетонное, асфальтобетонное или щебеночное покрытие, осветительное и информационное оборудование. Площадки для длительного хранения автомобилей могут быть оборудованы навесами, легкими ограждениями боксов, смотровыми эстакадами.</w:t>
      </w:r>
    </w:p>
    <w:p w:rsidR="008369B7" w:rsidRDefault="008369B7" w:rsidP="008369B7">
      <w:pPr>
        <w:jc w:val="center"/>
        <w:rPr>
          <w:sz w:val="28"/>
          <w:szCs w:val="28"/>
          <w:lang w:val="ru-RU"/>
        </w:rPr>
      </w:pPr>
    </w:p>
    <w:p w:rsidR="008369B7" w:rsidRDefault="008369B7" w:rsidP="008369B7">
      <w:pPr>
        <w:jc w:val="center"/>
        <w:rPr>
          <w:sz w:val="28"/>
          <w:szCs w:val="28"/>
          <w:lang w:val="ru-RU"/>
        </w:rPr>
      </w:pPr>
    </w:p>
    <w:p w:rsidR="008369B7" w:rsidRDefault="008369B7" w:rsidP="008369B7">
      <w:pPr>
        <w:jc w:val="center"/>
        <w:rPr>
          <w:sz w:val="28"/>
          <w:szCs w:val="28"/>
          <w:lang w:val="ru-RU"/>
        </w:rPr>
      </w:pPr>
    </w:p>
    <w:p w:rsidR="008369B7" w:rsidRDefault="008369B7" w:rsidP="008369B7">
      <w:pPr>
        <w:jc w:val="center"/>
        <w:outlineLvl w:val="2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8. Освещение территории муниципальных образований</w:t>
      </w:r>
    </w:p>
    <w:p w:rsidR="008369B7" w:rsidRDefault="008369B7" w:rsidP="008369B7">
      <w:pPr>
        <w:ind w:firstLine="709"/>
        <w:jc w:val="both"/>
        <w:outlineLvl w:val="2"/>
        <w:rPr>
          <w:b/>
          <w:bCs/>
          <w:sz w:val="28"/>
          <w:szCs w:val="28"/>
          <w:lang w:val="ru-RU" w:eastAsia="ru-RU"/>
        </w:rPr>
      </w:pP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8.1. Улицы, дороги, площади, мосты, общественные и рекреационные территории, территории жилых районов, жилых домов, территории промышленных и коммунальных организаций, а также, дорожные знаки и указатели, элементы информации о населенных пунктах рекомендуется освещать в темное время суток по расписанию, утвержденному Администрацией сельсовета.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Обязанность по освещению данных объектов возлагается на их собственников или уполномоченных собственником лиц.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8.2. О</w:t>
      </w:r>
      <w:r w:rsidR="00F157A4">
        <w:rPr>
          <w:sz w:val="28"/>
          <w:szCs w:val="28"/>
          <w:lang w:val="ru-RU" w:eastAsia="ru-RU"/>
        </w:rPr>
        <w:t xml:space="preserve">свещение территории </w:t>
      </w:r>
      <w:proofErr w:type="spellStart"/>
      <w:r w:rsidR="00F157A4">
        <w:rPr>
          <w:sz w:val="28"/>
          <w:szCs w:val="28"/>
          <w:lang w:val="ru-RU" w:eastAsia="ru-RU"/>
        </w:rPr>
        <w:t>Парфёновского</w:t>
      </w:r>
      <w:proofErr w:type="spellEnd"/>
      <w:r>
        <w:rPr>
          <w:sz w:val="28"/>
          <w:szCs w:val="28"/>
          <w:lang w:val="ru-RU" w:eastAsia="ru-RU"/>
        </w:rPr>
        <w:t xml:space="preserve"> сельсовета осуществляется </w:t>
      </w:r>
      <w:proofErr w:type="spellStart"/>
      <w:r>
        <w:rPr>
          <w:sz w:val="28"/>
          <w:szCs w:val="28"/>
          <w:lang w:val="ru-RU" w:eastAsia="ru-RU"/>
        </w:rPr>
        <w:t>энергоснабжающими</w:t>
      </w:r>
      <w:proofErr w:type="spellEnd"/>
      <w:r>
        <w:rPr>
          <w:sz w:val="28"/>
          <w:szCs w:val="28"/>
          <w:lang w:val="ru-RU" w:eastAsia="ru-RU"/>
        </w:rPr>
        <w:t xml:space="preserve"> организациями по договорам с физическими и юридическими лицами, независимо от их организационно-правовых форм, являющимися собственниками отведенных им в установленном порядке земельных участков.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8.3. Строительство, эксплуатацию, текущий и капитальный ремонт сетей наружного освещения улиц следует осуществлять специализированными организациями по договорам с Администрацией сельсовета.</w:t>
      </w:r>
    </w:p>
    <w:p w:rsidR="008369B7" w:rsidRDefault="008369B7" w:rsidP="008369B7">
      <w:pPr>
        <w:ind w:firstLine="709"/>
        <w:jc w:val="both"/>
        <w:outlineLvl w:val="2"/>
        <w:rPr>
          <w:b/>
          <w:bCs/>
          <w:sz w:val="28"/>
          <w:szCs w:val="28"/>
          <w:lang w:val="ru-RU" w:eastAsia="ru-RU"/>
        </w:rPr>
      </w:pPr>
    </w:p>
    <w:p w:rsidR="008369B7" w:rsidRDefault="008369B7" w:rsidP="008369B7">
      <w:pPr>
        <w:jc w:val="center"/>
        <w:outlineLvl w:val="2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9. Проведение работ при строительстве, ремонте, реконструкции коммуникаций</w:t>
      </w:r>
    </w:p>
    <w:p w:rsidR="008369B7" w:rsidRDefault="008369B7" w:rsidP="008369B7">
      <w:pPr>
        <w:jc w:val="center"/>
        <w:outlineLvl w:val="2"/>
        <w:rPr>
          <w:b/>
          <w:bCs/>
          <w:sz w:val="28"/>
          <w:szCs w:val="28"/>
          <w:lang w:val="ru-RU" w:eastAsia="ru-RU"/>
        </w:rPr>
      </w:pP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9.1. Работы, связанные с разрытием грунта или вскрытием дорожных покрытий (прокладка, реконструкция или ремонт подземных коммуникаций, забивка свай и шпунта, планировка грунта, буровые работы) следует производить только при наличии письменного разрешения (ордера на проведение земляных работ), выданного Администрацией сельсовета.</w:t>
      </w:r>
      <w:r>
        <w:rPr>
          <w:sz w:val="28"/>
          <w:szCs w:val="28"/>
          <w:lang w:eastAsia="ru-RU"/>
        </w:rPr>
        <w:t> </w:t>
      </w:r>
      <w:r>
        <w:rPr>
          <w:sz w:val="28"/>
          <w:szCs w:val="28"/>
          <w:lang w:val="ru-RU" w:eastAsia="ru-RU"/>
        </w:rPr>
        <w:br/>
      </w:r>
      <w:r>
        <w:rPr>
          <w:sz w:val="28"/>
          <w:szCs w:val="28"/>
          <w:lang w:eastAsia="ru-RU"/>
        </w:rPr>
        <w:t>     </w:t>
      </w:r>
      <w:r>
        <w:rPr>
          <w:sz w:val="28"/>
          <w:szCs w:val="28"/>
          <w:lang w:val="ru-RU" w:eastAsia="ru-RU"/>
        </w:rPr>
        <w:t xml:space="preserve">  Аварийные работы рекомендуется начинать владельцам сетей по телефонограмме или по уведомлению Администрации сельсовета с последующим оформлением разрешения в 3-дневный срок.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eastAsia="ru-RU"/>
        </w:rPr>
        <w:t> </w:t>
      </w:r>
      <w:r>
        <w:rPr>
          <w:sz w:val="28"/>
          <w:szCs w:val="28"/>
          <w:lang w:val="ru-RU" w:eastAsia="ru-RU"/>
        </w:rPr>
        <w:t>9.2. Разрешение на производство работ по строительству, реконструкции, ремонту коммуникаций выдается Администрацией сельсовета при предъявлении: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проекта проведения работ, согласованного с заинтересованными службами, отвечающими за сохранность инженерных коммуникаций;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- схемы движения транспорта и пешеходов, согласованной с государственной инспекцией по безопасности дорожного движения;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условий производства работ, согласованных с администрацией муниципального образования;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календарного графика производства работ, а также соглашения с собственником или уполномоченным им лицом о восстановлении благоустройства земельного участка, на территории которого будут проводиться работы по строительству, реконструкции, ремонту коммуникаций.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При производстве работ, связанных с необходимостью восстановления покрытия дорог, тротуаров или газонов, разрешение на производство земляных работ рекомендуется выдавать только по согласованию со специализированной организацией, обслуживающей дорожное покрытие, тротуары, газоны.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9.3. При необходимости прокладки подземных коммуникаций в стесненных условиях следует предусматривать сооружение переходных коллекторов. Проектирование коллекторов следует осуществлять с учетом перспективы развития сетей.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9.4. Прокладка подземных коммуникаций под проезжей частью улиц, проездами, а также под тротуарами  допускается при условии восстановления проезжей части автодороги (тротуара) на полную ширину, независимо от ширины траншеи.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Не допускается применение кирпича в конструкциях, подземных коммуникациях, расположенных под проезжей частью.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9.5. В целях исключения возможного разрытия вновь построенных (реконструированных) улиц  организациям, которые в предстоящем году должны осуществлять работы по строительству и реконструкции подземных сетей, в срок до 1 ноября предшествующего строительству года сообщить в Администрацию сельсовета о намеченных работах по прокладке коммуникаций с указанием предполагаемых сроков производства работ.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Организациям, своевременно не выполнившим требования настоящего пункта Правил, разрешение на производство работ не выдается.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9.6. Все разрушения и повреждения дорожных покрытий, озеленения и элементов благоустройства, произведенные по вине строительных и ремонтных организаций при производстве работ по прокладке, подземных коммуникаций или других видов строительных работ, следует ликвидировать в полном объеме организациям, получившим разрешение на производство работ, в сроки, согласованные с Администрацией сельсовета.</w:t>
      </w:r>
      <w:r>
        <w:rPr>
          <w:sz w:val="28"/>
          <w:szCs w:val="28"/>
          <w:lang w:eastAsia="ru-RU"/>
        </w:rPr>
        <w:t>     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9.7. До начала производства работ по разрытию необходимо: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9.7.1. Установить дорожные знаки в соответствии с согласованной схемой;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9.7.2. Оградить место производства работ, на ограждениях вывесить табличку с наименованием организации, производящей работы, фамилией ответственного за производство работ лица, номером телефона организации.</w:t>
      </w:r>
      <w:r>
        <w:rPr>
          <w:sz w:val="28"/>
          <w:szCs w:val="28"/>
          <w:lang w:eastAsia="ru-RU"/>
        </w:rPr>
        <w:t>  </w:t>
      </w:r>
      <w:r>
        <w:rPr>
          <w:sz w:val="28"/>
          <w:szCs w:val="28"/>
          <w:lang w:val="ru-RU" w:eastAsia="ru-RU"/>
        </w:rPr>
        <w:t xml:space="preserve">Ограждение следует содержать в опрятном виде, при </w:t>
      </w:r>
      <w:r>
        <w:rPr>
          <w:sz w:val="28"/>
          <w:szCs w:val="28"/>
          <w:lang w:val="ru-RU" w:eastAsia="ru-RU"/>
        </w:rPr>
        <w:lastRenderedPageBreak/>
        <w:t xml:space="preserve">производстве работ вблизи проезжей части необходимо обеспечить видимость для водителей и пешеходов, в темное время суток - обозначено красными сигнальными фонарями. Ограждение выполняется </w:t>
      </w:r>
      <w:proofErr w:type="gramStart"/>
      <w:r>
        <w:rPr>
          <w:sz w:val="28"/>
          <w:szCs w:val="28"/>
          <w:lang w:val="ru-RU" w:eastAsia="ru-RU"/>
        </w:rPr>
        <w:t>сплошным</w:t>
      </w:r>
      <w:proofErr w:type="gramEnd"/>
      <w:r>
        <w:rPr>
          <w:sz w:val="28"/>
          <w:szCs w:val="28"/>
          <w:lang w:val="ru-RU" w:eastAsia="ru-RU"/>
        </w:rPr>
        <w:t xml:space="preserve"> и надежным, предотвращающим попадание посторонних на стройплощадку.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На направлениях массовых пешеходных потоков через траншеи следует устраивать мостки на расстоянии не менее чем 200 метров друг от друга.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9.7.3. Оформлять при необходимости в установленном порядке и осуществлять снос или пересадку зеленых насаждений. В случае, когда при ремонте или реконструкции подземных коммуникаций возникает необходимость в сносе зеленых насаждений, высаженных после прокладки коммуникаций на расстоянии до них меньше допустимого, балансовая стоимость этих насаждений не должна возмещаться.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9.8. Разрешение на производство работ следует хранить на месте работ и предъявлять по первому требованию лиц, осуществляющих </w:t>
      </w:r>
      <w:proofErr w:type="gramStart"/>
      <w:r>
        <w:rPr>
          <w:sz w:val="28"/>
          <w:szCs w:val="28"/>
          <w:lang w:val="ru-RU" w:eastAsia="ru-RU"/>
        </w:rPr>
        <w:t>контроль за</w:t>
      </w:r>
      <w:proofErr w:type="gramEnd"/>
      <w:r>
        <w:rPr>
          <w:sz w:val="28"/>
          <w:szCs w:val="28"/>
          <w:lang w:val="ru-RU" w:eastAsia="ru-RU"/>
        </w:rPr>
        <w:t xml:space="preserve"> выполнением Правил.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eastAsia="ru-RU"/>
        </w:rPr>
        <w:t> </w:t>
      </w:r>
      <w:r>
        <w:rPr>
          <w:sz w:val="28"/>
          <w:szCs w:val="28"/>
          <w:lang w:val="ru-RU" w:eastAsia="ru-RU"/>
        </w:rPr>
        <w:t>9.9. В разрешении рекомендуется устанавливать сроки и условия производства работ.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9.10. До начала земляных работ строительной организации следует вызвать на место представителей эксплуатационных служб, которые обязаны уточнить на месте положение своих коммуникаций и зафиксировать в письменной форме особые условия производства работ.</w:t>
      </w:r>
      <w:r>
        <w:rPr>
          <w:sz w:val="28"/>
          <w:szCs w:val="28"/>
          <w:lang w:val="ru-RU" w:eastAsia="ru-RU"/>
        </w:rPr>
        <w:br/>
        <w:t>Особые условия подлежат неукоснительному соблюдению строительной организацией, производящей земляные работы.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9.10. В случае неявки представителя или отказа его указать точное положение коммуникаций следует составить соответствующий акт. При этом организация, ведущая работы, руководствуется положением коммуникаций, указанных на </w:t>
      </w:r>
      <w:proofErr w:type="spellStart"/>
      <w:r>
        <w:rPr>
          <w:sz w:val="28"/>
          <w:szCs w:val="28"/>
          <w:lang w:val="ru-RU" w:eastAsia="ru-RU"/>
        </w:rPr>
        <w:t>топооснове</w:t>
      </w:r>
      <w:proofErr w:type="spellEnd"/>
      <w:r>
        <w:rPr>
          <w:sz w:val="28"/>
          <w:szCs w:val="28"/>
          <w:lang w:val="ru-RU" w:eastAsia="ru-RU"/>
        </w:rPr>
        <w:t>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9.12. При производстве работ на проезжей части улиц асфальт и щебень в пределах траншеи разбирается и вывозится производителем работ в специально отведенное место.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Бордюр разбирается, складируется на месте производства работ для дальнейшей установки.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При производстве работ на улицах, застроенных территориях грунт вывозится немедленно.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При необходимости строительная организация может обеспечивать планировку грунта на отвале.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9.13. Траншеи под проезжей частью и тротуарами засыпаются песком и песчаным фунтом с послойным уплотнением и поливкой водой.</w:t>
      </w:r>
      <w:r>
        <w:rPr>
          <w:sz w:val="28"/>
          <w:szCs w:val="28"/>
          <w:lang w:val="ru-RU" w:eastAsia="ru-RU"/>
        </w:rPr>
        <w:br/>
        <w:t>Траншеи на газонах засыпаются местным грунтом с уплотнением, восстановлением плодородного слоя и посевом травы.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9.14. Засыпка траншеи до выполнения геодезической съемки  не допускается. Организации, получившей разрешение на проведение земляных работ, до окончания работ следует произвести геодезическую съемку.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9.15.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9.16. При  засыпке  траншеи некондиционным  грунтом без необходимого уплотнения или иных нарушениях правил производства земляных </w:t>
      </w:r>
      <w:proofErr w:type="gramStart"/>
      <w:r>
        <w:rPr>
          <w:sz w:val="28"/>
          <w:szCs w:val="28"/>
          <w:lang w:val="ru-RU" w:eastAsia="ru-RU"/>
        </w:rPr>
        <w:t>работ</w:t>
      </w:r>
      <w:proofErr w:type="gramEnd"/>
      <w:r>
        <w:rPr>
          <w:sz w:val="28"/>
          <w:szCs w:val="28"/>
          <w:lang w:val="ru-RU" w:eastAsia="ru-RU"/>
        </w:rPr>
        <w:t xml:space="preserve"> уполномоченные должностные лица органов местного самоуправления имеют право составить протокол для привлечения виновных лиц к административной ответственности.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9.17. Провалы, просадки грунта или дорожного покрытия, появившиеся как над подземными коммуникациями, так и в других местах, где не проводились ремонтно-восстановительные работы, но в их результате появившиеся в течение 2 лет после проведения ремонтно-восстановительных работ, устраняются организациям, получившим разрешение на производство работ, в течение суток.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Наледи, образовавшиеся из-за аварий на подземных коммуникациях, ликвидируются организациями - владельцами коммуникаций либо на основании договора специализированным организациям за счет владельцев коммуникаций.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9.18. Проведение работ при строительстве, ремонте, реконструкции коммуникаций по просроченным ордерам признаются самовольным проведением земляных работ.</w:t>
      </w:r>
    </w:p>
    <w:p w:rsidR="008369B7" w:rsidRDefault="008369B7" w:rsidP="008369B7">
      <w:pPr>
        <w:jc w:val="center"/>
        <w:rPr>
          <w:sz w:val="28"/>
          <w:szCs w:val="28"/>
          <w:lang w:val="ru-RU"/>
        </w:rPr>
      </w:pPr>
    </w:p>
    <w:p w:rsidR="008369B7" w:rsidRDefault="008369B7" w:rsidP="008369B7">
      <w:pPr>
        <w:jc w:val="center"/>
        <w:outlineLvl w:val="2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10. Содержание живот</w:t>
      </w:r>
      <w:r w:rsidR="00F157A4">
        <w:rPr>
          <w:b/>
          <w:bCs/>
          <w:sz w:val="28"/>
          <w:szCs w:val="28"/>
          <w:lang w:val="ru-RU" w:eastAsia="ru-RU"/>
        </w:rPr>
        <w:t xml:space="preserve">ных на территории  </w:t>
      </w:r>
      <w:proofErr w:type="spellStart"/>
      <w:r w:rsidR="00F157A4">
        <w:rPr>
          <w:b/>
          <w:bCs/>
          <w:sz w:val="28"/>
          <w:szCs w:val="28"/>
          <w:lang w:val="ru-RU" w:eastAsia="ru-RU"/>
        </w:rPr>
        <w:t>Парфёновского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сельсовета</w:t>
      </w:r>
    </w:p>
    <w:p w:rsidR="008369B7" w:rsidRDefault="008369B7" w:rsidP="008369B7">
      <w:pPr>
        <w:ind w:firstLine="709"/>
        <w:jc w:val="both"/>
        <w:outlineLvl w:val="2"/>
        <w:rPr>
          <w:b/>
          <w:bCs/>
          <w:sz w:val="28"/>
          <w:szCs w:val="28"/>
          <w:lang w:val="ru-RU" w:eastAsia="ru-RU"/>
        </w:rPr>
      </w:pPr>
      <w:r>
        <w:rPr>
          <w:sz w:val="28"/>
          <w:szCs w:val="28"/>
          <w:lang w:eastAsia="ru-RU"/>
        </w:rPr>
        <w:t>    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10.1. Владельцы  животных обязаны  предотвращать опасное воздействие своих животных на других животных и людей, а также обеспечивать тишину для окружающих в соответствии с санитарными нормами, соблюдать действующие санитарно-гигиенические и ветеринарные правила.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10.2. Запрещается содержание домашних животных на балконах, лоджиях, в местах общего пользования многоквартирных жилых домов.</w:t>
      </w:r>
    </w:p>
    <w:p w:rsidR="008369B7" w:rsidRDefault="008369B7" w:rsidP="008369B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10.3. </w:t>
      </w:r>
      <w:r>
        <w:rPr>
          <w:sz w:val="28"/>
          <w:szCs w:val="28"/>
          <w:lang w:val="ru-RU"/>
        </w:rPr>
        <w:t xml:space="preserve">Запрещается передвижение </w:t>
      </w:r>
      <w:r>
        <w:rPr>
          <w:sz w:val="28"/>
          <w:szCs w:val="28"/>
          <w:lang w:val="ru-RU" w:eastAsia="ru-RU"/>
        </w:rPr>
        <w:t>сельскохозяйственных животных на территории муниципального образования без сопровождающих лиц.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10.4. Выпас сельскохозяйственных животных осуществляется на специально отведенных Администрацией сельсовета  местах выпаса под наблюдением владельца или уполномоченного им лица.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10.5. Отлову подлежат собаки и кошки, независимо от породы и назначения (в том числе и имеющие ошейник с номерным знаком), находящиеся на улицах или в иных общественных местах без сопровождающего лица.</w:t>
      </w:r>
    </w:p>
    <w:p w:rsidR="008369B7" w:rsidRDefault="008369B7" w:rsidP="008369B7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10.6.  Отлов бродячих животных осуществляется специализированным организациям по договорам с Администрацией сельсовета в пределах средств, предусмотренных в бюджете муниципального образования на эти цели.</w:t>
      </w:r>
    </w:p>
    <w:p w:rsidR="008369B7" w:rsidRDefault="008369B7" w:rsidP="008369B7">
      <w:pPr>
        <w:jc w:val="center"/>
        <w:rPr>
          <w:sz w:val="28"/>
          <w:szCs w:val="28"/>
          <w:lang w:val="ru-RU"/>
        </w:rPr>
      </w:pPr>
    </w:p>
    <w:p w:rsidR="008369B7" w:rsidRDefault="008369B7" w:rsidP="008369B7">
      <w:pPr>
        <w:jc w:val="center"/>
        <w:outlineLvl w:val="2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lastRenderedPageBreak/>
        <w:t>11. Особые  требования к доступности  среды</w:t>
      </w:r>
    </w:p>
    <w:p w:rsidR="008369B7" w:rsidRDefault="008369B7" w:rsidP="008369B7">
      <w:pPr>
        <w:jc w:val="center"/>
        <w:outlineLvl w:val="2"/>
        <w:rPr>
          <w:b/>
          <w:bCs/>
          <w:sz w:val="28"/>
          <w:szCs w:val="28"/>
          <w:lang w:val="ru-RU" w:eastAsia="ru-RU"/>
        </w:rPr>
      </w:pPr>
    </w:p>
    <w:p w:rsidR="008369B7" w:rsidRDefault="008369B7" w:rsidP="008369B7">
      <w:pPr>
        <w:ind w:firstLine="70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11.1.  При проектировании объектов благоустройства жилой среды, улиц и дорог, объектов культурно-бытового обслуживания предусматривается доступность среды населенных пунктов для пожилых лиц и инвалидов, оснащение этих объектов элементами и техническими средствами, способствующими передвижению престарелых и инвалидов.</w:t>
      </w:r>
    </w:p>
    <w:p w:rsidR="008369B7" w:rsidRDefault="008369B7" w:rsidP="008369B7">
      <w:pPr>
        <w:ind w:firstLine="70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11.2. Проектирование, строительство, установка технических средств и оборудования, способствующих передвижению пожилых лиц и инвалидов, осуществляется при новом строительстве заказчиком в соответствии с утвержденной проектной документацией.</w:t>
      </w:r>
    </w:p>
    <w:p w:rsidR="008369B7" w:rsidRDefault="008369B7" w:rsidP="008369B7">
      <w:pPr>
        <w:jc w:val="center"/>
        <w:rPr>
          <w:sz w:val="28"/>
          <w:szCs w:val="28"/>
          <w:lang w:val="ru-RU"/>
        </w:rPr>
      </w:pPr>
    </w:p>
    <w:p w:rsidR="008369B7" w:rsidRDefault="008369B7" w:rsidP="008369B7">
      <w:pPr>
        <w:jc w:val="center"/>
        <w:outlineLvl w:val="2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12. Праздничное офо</w:t>
      </w:r>
      <w:r w:rsidR="00F157A4">
        <w:rPr>
          <w:b/>
          <w:bCs/>
          <w:sz w:val="28"/>
          <w:szCs w:val="28"/>
          <w:lang w:val="ru-RU" w:eastAsia="ru-RU"/>
        </w:rPr>
        <w:t>рмление территории Парфёновского</w:t>
      </w:r>
      <w:r>
        <w:rPr>
          <w:b/>
          <w:bCs/>
          <w:sz w:val="28"/>
          <w:szCs w:val="28"/>
          <w:lang w:val="ru-RU" w:eastAsia="ru-RU"/>
        </w:rPr>
        <w:t xml:space="preserve"> сельсовета</w:t>
      </w:r>
    </w:p>
    <w:p w:rsidR="008369B7" w:rsidRDefault="008369B7" w:rsidP="008369B7">
      <w:pPr>
        <w:jc w:val="both"/>
        <w:outlineLvl w:val="2"/>
        <w:rPr>
          <w:b/>
          <w:bCs/>
          <w:sz w:val="28"/>
          <w:szCs w:val="28"/>
          <w:lang w:val="ru-RU" w:eastAsia="ru-RU"/>
        </w:rPr>
      </w:pPr>
    </w:p>
    <w:p w:rsidR="008369B7" w:rsidRDefault="008369B7" w:rsidP="008369B7">
      <w:pPr>
        <w:ind w:firstLine="70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12.1. Праздничное оформление территории муниципального образования выполнятся по решению Администрации сельсовета на период проведения государственных и сельских праздников, мероприятий, связанных со знаменательными событиями.</w:t>
      </w:r>
    </w:p>
    <w:p w:rsidR="008369B7" w:rsidRDefault="008369B7" w:rsidP="008369B7">
      <w:pPr>
        <w:ind w:firstLine="70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Оформление зданий, сооружений осуществляется их владельцами в рамках концепции праздничного оформления территории муниципального образования.</w:t>
      </w:r>
    </w:p>
    <w:p w:rsidR="008369B7" w:rsidRDefault="008369B7" w:rsidP="008369B7">
      <w:pPr>
        <w:ind w:firstLine="70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12.2. Работы, связанные с проведением сельских торжественных и праздничных мероприятий, осуществляются организациями самостоятельно за счет собственных средств, а также по договорам с Администрацией сельсовета  в пределах средств, предусмотренных на эти цели в бюджете муниципального образования.</w:t>
      </w:r>
    </w:p>
    <w:p w:rsidR="008369B7" w:rsidRDefault="008369B7" w:rsidP="008369B7">
      <w:pPr>
        <w:ind w:firstLine="70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12.3. </w:t>
      </w:r>
      <w:proofErr w:type="gramStart"/>
      <w:r>
        <w:rPr>
          <w:sz w:val="28"/>
          <w:szCs w:val="28"/>
          <w:lang w:val="ru-RU" w:eastAsia="ru-RU"/>
        </w:rPr>
        <w:t>В праздничное оформление включается: вывеска национальных флагов, лозунгов, гирлянд, панно, установку декоративных элементов и композиций, стендов, киосков, трибун, эстрад, а также устройство  праздничной иллюминаций.</w:t>
      </w:r>
      <w:proofErr w:type="gramEnd"/>
    </w:p>
    <w:p w:rsidR="008369B7" w:rsidRDefault="008369B7" w:rsidP="008369B7">
      <w:pPr>
        <w:ind w:firstLine="70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12.4.  Концепция праздничного оформления определяется  программой мероприятий и схемой размещения объектов и элементов праздничного оформления, </w:t>
      </w:r>
      <w:proofErr w:type="gramStart"/>
      <w:r>
        <w:rPr>
          <w:sz w:val="28"/>
          <w:szCs w:val="28"/>
          <w:lang w:val="ru-RU" w:eastAsia="ru-RU"/>
        </w:rPr>
        <w:t>утвержденными</w:t>
      </w:r>
      <w:proofErr w:type="gramEnd"/>
      <w:r>
        <w:rPr>
          <w:sz w:val="28"/>
          <w:szCs w:val="28"/>
          <w:lang w:val="ru-RU" w:eastAsia="ru-RU"/>
        </w:rPr>
        <w:t xml:space="preserve">  Администрацией сельсовета.</w:t>
      </w:r>
    </w:p>
    <w:p w:rsidR="008369B7" w:rsidRDefault="008369B7" w:rsidP="008369B7">
      <w:pPr>
        <w:ind w:firstLine="70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12.5. При изготовлении и установке элементов праздничного оформления запрещается снимать, повреждать и ухудшать видимость технических средств регулирования дорожного движения.</w:t>
      </w:r>
    </w:p>
    <w:p w:rsidR="008369B7" w:rsidRDefault="008369B7" w:rsidP="008369B7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 xml:space="preserve">13. </w:t>
      </w:r>
      <w:proofErr w:type="gramStart"/>
      <w:r>
        <w:rPr>
          <w:b/>
          <w:bCs/>
          <w:sz w:val="28"/>
          <w:szCs w:val="28"/>
          <w:lang w:val="ru-RU" w:eastAsia="ru-RU"/>
        </w:rPr>
        <w:t>Контроль за</w:t>
      </w:r>
      <w:proofErr w:type="gramEnd"/>
      <w:r>
        <w:rPr>
          <w:b/>
          <w:bCs/>
          <w:sz w:val="28"/>
          <w:szCs w:val="28"/>
          <w:lang w:val="ru-RU" w:eastAsia="ru-RU"/>
        </w:rPr>
        <w:t xml:space="preserve"> соблюдением норм и правил благоустройства</w:t>
      </w:r>
    </w:p>
    <w:p w:rsidR="008369B7" w:rsidRDefault="008369B7" w:rsidP="008369B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13.1. Администрация сельсовета и иные органы местного самоуправления, осуществляют контроль в пределах своей компетенции за соблюдением Правил физическими и юридическими лицами.</w:t>
      </w:r>
    </w:p>
    <w:p w:rsidR="008369B7" w:rsidRDefault="008369B7" w:rsidP="008369B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13.2. В случае выявления фактов нарушений Правил уполномоченные органы и их должностные лица вправе:</w:t>
      </w:r>
    </w:p>
    <w:p w:rsidR="008369B7" w:rsidRDefault="008369B7" w:rsidP="008369B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выдать предписание об устранении нарушений;</w:t>
      </w:r>
    </w:p>
    <w:p w:rsidR="008369B7" w:rsidRDefault="008369B7" w:rsidP="008369B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- составить протокол об административном правонарушении в порядке, установленном действующим законодательством.</w:t>
      </w:r>
    </w:p>
    <w:p w:rsidR="008369B7" w:rsidRDefault="008369B7" w:rsidP="008369B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13.3. Лица, допустившие нарушение Правил, несут ответственность в соответствии с действующим законодательством.</w:t>
      </w:r>
    </w:p>
    <w:p w:rsidR="008369B7" w:rsidRDefault="008369B7" w:rsidP="008369B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Вред, причиненный в результате нарушения Правил, возмещается виновными лицами в порядке, установленном действующим законодательством.</w:t>
      </w:r>
    </w:p>
    <w:p w:rsidR="008369B7" w:rsidRDefault="008369B7" w:rsidP="008369B7">
      <w:pPr>
        <w:ind w:firstLine="709"/>
        <w:jc w:val="center"/>
        <w:rPr>
          <w:sz w:val="28"/>
          <w:szCs w:val="28"/>
          <w:lang w:val="ru-RU"/>
        </w:rPr>
      </w:pPr>
    </w:p>
    <w:p w:rsidR="004B3918" w:rsidRPr="008369B7" w:rsidRDefault="004B3918">
      <w:pPr>
        <w:rPr>
          <w:lang w:val="ru-RU"/>
        </w:rPr>
      </w:pPr>
    </w:p>
    <w:sectPr w:rsidR="004B3918" w:rsidRPr="008369B7" w:rsidSect="004B3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8369B7"/>
    <w:rsid w:val="00001C2E"/>
    <w:rsid w:val="00141111"/>
    <w:rsid w:val="00285F79"/>
    <w:rsid w:val="002C151E"/>
    <w:rsid w:val="002F6723"/>
    <w:rsid w:val="00491AA1"/>
    <w:rsid w:val="004B3918"/>
    <w:rsid w:val="004B47C1"/>
    <w:rsid w:val="005A7AF9"/>
    <w:rsid w:val="007A484D"/>
    <w:rsid w:val="0081497B"/>
    <w:rsid w:val="008369B7"/>
    <w:rsid w:val="008E04B9"/>
    <w:rsid w:val="009670F7"/>
    <w:rsid w:val="00AE27D5"/>
    <w:rsid w:val="00C6744D"/>
    <w:rsid w:val="00CE42F4"/>
    <w:rsid w:val="00CF29E0"/>
    <w:rsid w:val="00D17344"/>
    <w:rsid w:val="00E2594E"/>
    <w:rsid w:val="00E50FDB"/>
    <w:rsid w:val="00F157A4"/>
    <w:rsid w:val="00F91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491AA1"/>
    <w:pPr>
      <w:spacing w:before="480" w:line="276" w:lineRule="auto"/>
      <w:contextualSpacing/>
      <w:outlineLvl w:val="0"/>
    </w:pPr>
    <w:rPr>
      <w:rFonts w:asciiTheme="majorHAnsi" w:eastAsiaTheme="minorHAnsi" w:hAnsiTheme="majorHAnsi" w:cstheme="majorBidi"/>
      <w:smallCaps/>
      <w:spacing w:val="5"/>
      <w:sz w:val="36"/>
      <w:szCs w:val="36"/>
      <w:lang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1AA1"/>
    <w:pPr>
      <w:spacing w:before="200" w:line="271" w:lineRule="auto"/>
      <w:outlineLvl w:val="1"/>
    </w:pPr>
    <w:rPr>
      <w:rFonts w:asciiTheme="majorHAnsi" w:eastAsiaTheme="minorHAnsi" w:hAnsiTheme="majorHAnsi" w:cstheme="majorBidi"/>
      <w:smallCaps/>
      <w:sz w:val="28"/>
      <w:szCs w:val="28"/>
      <w:lang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1AA1"/>
    <w:pPr>
      <w:spacing w:before="200" w:line="271" w:lineRule="auto"/>
      <w:outlineLvl w:val="2"/>
    </w:pPr>
    <w:rPr>
      <w:rFonts w:asciiTheme="majorHAnsi" w:eastAsiaTheme="minorHAnsi" w:hAnsiTheme="majorHAnsi" w:cstheme="majorBidi"/>
      <w:i/>
      <w:iCs/>
      <w:smallCaps/>
      <w:spacing w:val="5"/>
      <w:sz w:val="26"/>
      <w:szCs w:val="26"/>
      <w:lang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AA1"/>
    <w:pPr>
      <w:spacing w:line="271" w:lineRule="auto"/>
      <w:outlineLvl w:val="3"/>
    </w:pPr>
    <w:rPr>
      <w:rFonts w:asciiTheme="majorHAnsi" w:eastAsiaTheme="minorHAnsi" w:hAnsiTheme="majorHAnsi" w:cstheme="majorBidi"/>
      <w:b/>
      <w:bCs/>
      <w:spacing w:val="5"/>
      <w:lang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1AA1"/>
    <w:pPr>
      <w:spacing w:line="271" w:lineRule="auto"/>
      <w:outlineLvl w:val="4"/>
    </w:pPr>
    <w:rPr>
      <w:rFonts w:asciiTheme="majorHAnsi" w:eastAsiaTheme="minorHAnsi" w:hAnsiTheme="majorHAnsi" w:cstheme="majorBidi"/>
      <w:i/>
      <w:iCs/>
      <w:lang w:bidi="en-US"/>
    </w:rPr>
  </w:style>
  <w:style w:type="paragraph" w:styleId="6">
    <w:name w:val="heading 6"/>
    <w:aliases w:val="H6"/>
    <w:basedOn w:val="a"/>
    <w:next w:val="a"/>
    <w:link w:val="60"/>
    <w:semiHidden/>
    <w:unhideWhenUsed/>
    <w:qFormat/>
    <w:rsid w:val="00491AA1"/>
    <w:pPr>
      <w:shd w:val="clear" w:color="auto" w:fill="FFFFFF" w:themeFill="background1"/>
      <w:spacing w:line="271" w:lineRule="auto"/>
      <w:outlineLvl w:val="5"/>
    </w:pPr>
    <w:rPr>
      <w:rFonts w:asciiTheme="majorHAnsi" w:eastAsiaTheme="minorHAnsi" w:hAnsiTheme="majorHAnsi" w:cstheme="majorBidi"/>
      <w:b/>
      <w:bCs/>
      <w:color w:val="595959" w:themeColor="text1" w:themeTint="A6"/>
      <w:spacing w:val="5"/>
      <w:sz w:val="22"/>
      <w:szCs w:val="22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1AA1"/>
    <w:pPr>
      <w:spacing w:line="276" w:lineRule="auto"/>
      <w:outlineLvl w:val="6"/>
    </w:pPr>
    <w:rPr>
      <w:rFonts w:asciiTheme="majorHAnsi" w:eastAsiaTheme="minorHAnsi" w:hAnsiTheme="majorHAnsi" w:cstheme="majorBidi"/>
      <w:b/>
      <w:bCs/>
      <w:i/>
      <w:iCs/>
      <w:color w:val="5A5A5A" w:themeColor="text1" w:themeTint="A5"/>
      <w:sz w:val="20"/>
      <w:szCs w:val="20"/>
      <w:lang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1AA1"/>
    <w:pPr>
      <w:spacing w:line="276" w:lineRule="auto"/>
      <w:outlineLvl w:val="7"/>
    </w:pPr>
    <w:rPr>
      <w:rFonts w:asciiTheme="majorHAnsi" w:eastAsiaTheme="minorHAnsi" w:hAnsiTheme="majorHAnsi" w:cstheme="majorBidi"/>
      <w:b/>
      <w:bCs/>
      <w:color w:val="7F7F7F" w:themeColor="text1" w:themeTint="80"/>
      <w:sz w:val="20"/>
      <w:szCs w:val="20"/>
      <w:lang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1AA1"/>
    <w:pPr>
      <w:spacing w:line="271" w:lineRule="auto"/>
      <w:outlineLvl w:val="8"/>
    </w:pPr>
    <w:rPr>
      <w:rFonts w:asciiTheme="majorHAnsi" w:eastAsiaTheme="minorHAnsi" w:hAnsiTheme="majorHAnsi" w:cstheme="majorBidi"/>
      <w:b/>
      <w:bCs/>
      <w:i/>
      <w:iCs/>
      <w:color w:val="7F7F7F" w:themeColor="text1" w:themeTint="80"/>
      <w:sz w:val="18"/>
      <w:szCs w:val="1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1AA1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491AA1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91AA1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91AA1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91AA1"/>
    <w:rPr>
      <w:i/>
      <w:iCs/>
      <w:sz w:val="24"/>
      <w:szCs w:val="24"/>
    </w:rPr>
  </w:style>
  <w:style w:type="character" w:customStyle="1" w:styleId="60">
    <w:name w:val="Заголовок 6 Знак"/>
    <w:aliases w:val="H6 Знак"/>
    <w:basedOn w:val="a0"/>
    <w:link w:val="6"/>
    <w:semiHidden/>
    <w:rsid w:val="00491AA1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491AA1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491AA1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91AA1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491AA1"/>
    <w:pPr>
      <w:spacing w:after="300"/>
      <w:contextualSpacing/>
    </w:pPr>
    <w:rPr>
      <w:rFonts w:asciiTheme="majorHAnsi" w:eastAsiaTheme="minorHAnsi" w:hAnsiTheme="majorHAnsi" w:cstheme="majorBidi"/>
      <w:smallCaps/>
      <w:sz w:val="52"/>
      <w:szCs w:val="52"/>
      <w:lang w:bidi="en-US"/>
    </w:rPr>
  </w:style>
  <w:style w:type="character" w:customStyle="1" w:styleId="a4">
    <w:name w:val="Название Знак"/>
    <w:basedOn w:val="a0"/>
    <w:link w:val="a3"/>
    <w:uiPriority w:val="10"/>
    <w:rsid w:val="00491AA1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91AA1"/>
    <w:pPr>
      <w:spacing w:after="200" w:line="276" w:lineRule="auto"/>
    </w:pPr>
    <w:rPr>
      <w:rFonts w:asciiTheme="majorHAnsi" w:eastAsiaTheme="minorHAnsi" w:hAnsiTheme="majorHAnsi" w:cstheme="majorBidi"/>
      <w:i/>
      <w:iCs/>
      <w:smallCaps/>
      <w:spacing w:val="10"/>
      <w:sz w:val="28"/>
      <w:szCs w:val="28"/>
      <w:lang w:bidi="en-US"/>
    </w:rPr>
  </w:style>
  <w:style w:type="character" w:customStyle="1" w:styleId="a6">
    <w:name w:val="Подзаголовок Знак"/>
    <w:basedOn w:val="a0"/>
    <w:link w:val="a5"/>
    <w:uiPriority w:val="11"/>
    <w:rsid w:val="00491AA1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491AA1"/>
    <w:rPr>
      <w:b/>
      <w:bCs/>
    </w:rPr>
  </w:style>
  <w:style w:type="character" w:styleId="a8">
    <w:name w:val="Emphasis"/>
    <w:uiPriority w:val="20"/>
    <w:qFormat/>
    <w:rsid w:val="00491AA1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491AA1"/>
    <w:rPr>
      <w:rFonts w:asciiTheme="majorHAnsi" w:eastAsiaTheme="minorHAnsi" w:hAnsiTheme="majorHAnsi" w:cstheme="majorBidi"/>
      <w:sz w:val="22"/>
      <w:szCs w:val="22"/>
      <w:lang w:bidi="en-US"/>
    </w:rPr>
  </w:style>
  <w:style w:type="paragraph" w:styleId="aa">
    <w:name w:val="List Paragraph"/>
    <w:basedOn w:val="a"/>
    <w:uiPriority w:val="34"/>
    <w:qFormat/>
    <w:rsid w:val="00491AA1"/>
    <w:pPr>
      <w:spacing w:after="200" w:line="276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bidi="en-US"/>
    </w:rPr>
  </w:style>
  <w:style w:type="paragraph" w:styleId="21">
    <w:name w:val="Quote"/>
    <w:basedOn w:val="a"/>
    <w:next w:val="a"/>
    <w:link w:val="22"/>
    <w:uiPriority w:val="29"/>
    <w:qFormat/>
    <w:rsid w:val="00491AA1"/>
    <w:pPr>
      <w:spacing w:after="200" w:line="276" w:lineRule="auto"/>
    </w:pPr>
    <w:rPr>
      <w:rFonts w:asciiTheme="majorHAnsi" w:eastAsiaTheme="minorHAnsi" w:hAnsiTheme="majorHAnsi" w:cstheme="majorBidi"/>
      <w:i/>
      <w:iCs/>
      <w:sz w:val="22"/>
      <w:szCs w:val="22"/>
      <w:lang w:bidi="en-US"/>
    </w:rPr>
  </w:style>
  <w:style w:type="character" w:customStyle="1" w:styleId="22">
    <w:name w:val="Цитата 2 Знак"/>
    <w:basedOn w:val="a0"/>
    <w:link w:val="21"/>
    <w:uiPriority w:val="29"/>
    <w:rsid w:val="00491AA1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491AA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inorHAnsi" w:hAnsiTheme="majorHAnsi" w:cstheme="majorBidi"/>
      <w:i/>
      <w:iCs/>
      <w:sz w:val="22"/>
      <w:szCs w:val="22"/>
      <w:lang w:bidi="en-US"/>
    </w:rPr>
  </w:style>
  <w:style w:type="character" w:customStyle="1" w:styleId="ac">
    <w:name w:val="Выделенная цитата Знак"/>
    <w:basedOn w:val="a0"/>
    <w:link w:val="ab"/>
    <w:uiPriority w:val="30"/>
    <w:rsid w:val="00491AA1"/>
    <w:rPr>
      <w:i/>
      <w:iCs/>
    </w:rPr>
  </w:style>
  <w:style w:type="character" w:styleId="ad">
    <w:name w:val="Subtle Emphasis"/>
    <w:uiPriority w:val="19"/>
    <w:qFormat/>
    <w:rsid w:val="00491AA1"/>
    <w:rPr>
      <w:i/>
      <w:iCs/>
    </w:rPr>
  </w:style>
  <w:style w:type="character" w:styleId="ae">
    <w:name w:val="Intense Emphasis"/>
    <w:uiPriority w:val="21"/>
    <w:qFormat/>
    <w:rsid w:val="00491AA1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491AA1"/>
    <w:rPr>
      <w:smallCaps/>
    </w:rPr>
  </w:style>
  <w:style w:type="character" w:styleId="af0">
    <w:name w:val="Intense Reference"/>
    <w:uiPriority w:val="32"/>
    <w:qFormat/>
    <w:rsid w:val="00491AA1"/>
    <w:rPr>
      <w:b/>
      <w:bCs/>
      <w:smallCaps/>
    </w:rPr>
  </w:style>
  <w:style w:type="character" w:styleId="af1">
    <w:name w:val="Book Title"/>
    <w:basedOn w:val="a0"/>
    <w:uiPriority w:val="33"/>
    <w:qFormat/>
    <w:rsid w:val="00491AA1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491AA1"/>
    <w:pPr>
      <w:outlineLvl w:val="9"/>
    </w:pPr>
  </w:style>
  <w:style w:type="paragraph" w:customStyle="1" w:styleId="ConsTitle">
    <w:name w:val="ConsTitle"/>
    <w:rsid w:val="008369B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2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6728</Words>
  <Characters>38353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2012-05-30T08:18:00Z</cp:lastPrinted>
  <dcterms:created xsi:type="dcterms:W3CDTF">2012-04-26T07:44:00Z</dcterms:created>
  <dcterms:modified xsi:type="dcterms:W3CDTF">2012-05-30T08:22:00Z</dcterms:modified>
</cp:coreProperties>
</file>